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5BC51" w14:textId="77777777" w:rsidR="00433F43" w:rsidRPr="00960FDE" w:rsidRDefault="00A82602" w:rsidP="00E67E67">
      <w:pPr>
        <w:rPr>
          <w:rFonts w:ascii="Tahoma" w:eastAsia="Times New Roman" w:hAnsi="Tahoma" w:cs="Tahoma"/>
          <w:b/>
          <w:bCs/>
          <w:caps/>
          <w:kern w:val="32"/>
          <w:sz w:val="32"/>
          <w:szCs w:val="32"/>
        </w:rPr>
      </w:pPr>
      <w:r w:rsidRPr="00960FDE">
        <w:rPr>
          <w:rFonts w:ascii="Tahoma" w:eastAsia="Times New Roman" w:hAnsi="Tahoma" w:cs="Tahoma"/>
          <w:b/>
          <w:bCs/>
          <w:caps/>
          <w:kern w:val="32"/>
          <w:sz w:val="32"/>
          <w:szCs w:val="32"/>
        </w:rPr>
        <w:t>RFP-24-401</w:t>
      </w:r>
      <w:r w:rsidR="00433F43" w:rsidRPr="00960FDE">
        <w:rPr>
          <w:rFonts w:ascii="Tahoma" w:eastAsia="Times New Roman" w:hAnsi="Tahoma" w:cs="Tahoma"/>
          <w:b/>
          <w:bCs/>
          <w:caps/>
          <w:kern w:val="32"/>
          <w:sz w:val="32"/>
          <w:szCs w:val="32"/>
        </w:rPr>
        <w:t>-ADM-01</w:t>
      </w:r>
    </w:p>
    <w:p w14:paraId="3C6D5B99" w14:textId="1F752953" w:rsidR="00433F43" w:rsidRPr="00960FDE" w:rsidRDefault="00433F43" w:rsidP="00E67E67">
      <w:pPr>
        <w:rPr>
          <w:rFonts w:ascii="Tahoma" w:eastAsia="Times New Roman" w:hAnsi="Tahoma" w:cs="Tahoma"/>
          <w:b/>
          <w:bCs/>
          <w:caps/>
          <w:kern w:val="32"/>
          <w:sz w:val="32"/>
          <w:szCs w:val="32"/>
        </w:rPr>
      </w:pPr>
      <w:r w:rsidRPr="00960FDE">
        <w:rPr>
          <w:rFonts w:ascii="Tahoma" w:eastAsia="Times New Roman" w:hAnsi="Tahoma" w:cs="Tahoma"/>
          <w:b/>
          <w:bCs/>
          <w:caps/>
          <w:kern w:val="32"/>
          <w:sz w:val="32"/>
          <w:szCs w:val="32"/>
        </w:rPr>
        <w:t>Attachment 2</w:t>
      </w:r>
      <w:r w:rsidR="00144B01" w:rsidRPr="00960FDE">
        <w:rPr>
          <w:rFonts w:ascii="Tahoma" w:eastAsia="Times New Roman" w:hAnsi="Tahoma" w:cs="Tahoma"/>
          <w:b/>
          <w:bCs/>
          <w:caps/>
          <w:kern w:val="32"/>
          <w:sz w:val="32"/>
          <w:szCs w:val="32"/>
        </w:rPr>
        <w:t>a</w:t>
      </w:r>
    </w:p>
    <w:p w14:paraId="5BF773FD" w14:textId="3BD2B1BE" w:rsidR="00E67E67" w:rsidRPr="00960FDE" w:rsidRDefault="00433F43" w:rsidP="00E67E67">
      <w:pPr>
        <w:rPr>
          <w:rFonts w:ascii="Tahoma" w:eastAsia="Times New Roman" w:hAnsi="Tahoma" w:cs="Tahoma"/>
          <w:b/>
          <w:bCs/>
          <w:caps/>
          <w:kern w:val="32"/>
          <w:sz w:val="32"/>
          <w:szCs w:val="32"/>
        </w:rPr>
      </w:pPr>
      <w:r w:rsidRPr="00960FDE">
        <w:rPr>
          <w:rFonts w:ascii="Tahoma" w:eastAsia="Times New Roman" w:hAnsi="Tahoma" w:cs="Tahoma"/>
          <w:b/>
          <w:bCs/>
          <w:caps/>
          <w:kern w:val="32"/>
          <w:sz w:val="32"/>
          <w:szCs w:val="32"/>
        </w:rPr>
        <w:t xml:space="preserve">ADM </w:t>
      </w:r>
      <w:r w:rsidR="00153106">
        <w:rPr>
          <w:rFonts w:ascii="Tahoma" w:eastAsia="Times New Roman" w:hAnsi="Tahoma" w:cs="Tahoma"/>
          <w:b/>
          <w:bCs/>
          <w:caps/>
          <w:kern w:val="32"/>
          <w:sz w:val="32"/>
          <w:szCs w:val="32"/>
        </w:rPr>
        <w:t xml:space="preserve">SAMPLE </w:t>
      </w:r>
      <w:r w:rsidRPr="00960FDE">
        <w:rPr>
          <w:rFonts w:ascii="Tahoma" w:eastAsia="Times New Roman" w:hAnsi="Tahoma" w:cs="Tahoma"/>
          <w:b/>
          <w:bCs/>
          <w:caps/>
          <w:kern w:val="32"/>
          <w:sz w:val="32"/>
          <w:szCs w:val="32"/>
        </w:rPr>
        <w:t>S</w:t>
      </w:r>
      <w:r w:rsidR="00184610" w:rsidRPr="00960FDE">
        <w:rPr>
          <w:rFonts w:ascii="Tahoma" w:eastAsia="Times New Roman" w:hAnsi="Tahoma" w:cs="Tahoma"/>
          <w:b/>
          <w:bCs/>
          <w:caps/>
          <w:kern w:val="32"/>
          <w:sz w:val="32"/>
          <w:szCs w:val="32"/>
        </w:rPr>
        <w:t>ubcontract Terms and Conditions</w:t>
      </w:r>
    </w:p>
    <w:p w14:paraId="25F99363" w14:textId="2D7E94DC" w:rsidR="00184610" w:rsidRPr="00960FDE" w:rsidRDefault="00184610" w:rsidP="00E67E67">
      <w:pPr>
        <w:rPr>
          <w:rFonts w:ascii="Tahoma" w:eastAsia="Arial" w:hAnsi="Tahoma" w:cs="Tahoma"/>
          <w:b/>
          <w:bCs/>
          <w:spacing w:val="-4"/>
          <w:sz w:val="28"/>
          <w:szCs w:val="28"/>
        </w:rPr>
        <w:sectPr w:rsidR="00184610" w:rsidRPr="00960FDE" w:rsidSect="00DF3862">
          <w:footerReference w:type="default" r:id="rId11"/>
          <w:pgSz w:w="12240" w:h="15840" w:code="1"/>
          <w:pgMar w:top="1440" w:right="1440" w:bottom="1152" w:left="1440" w:header="0" w:footer="720" w:gutter="0"/>
          <w:cols w:space="720"/>
          <w:docGrid w:linePitch="360"/>
        </w:sectPr>
      </w:pPr>
    </w:p>
    <w:p w14:paraId="395F821C" w14:textId="446B7384" w:rsidR="004A505D" w:rsidRPr="00960FDE" w:rsidRDefault="00715BB7" w:rsidP="7551149C">
      <w:pPr>
        <w:jc w:val="center"/>
        <w:rPr>
          <w:rFonts w:ascii="Tahoma" w:eastAsia="Arial" w:hAnsi="Tahoma" w:cs="Tahoma"/>
          <w:b/>
          <w:bCs/>
          <w:spacing w:val="-4"/>
          <w:sz w:val="28"/>
          <w:szCs w:val="28"/>
        </w:rPr>
      </w:pPr>
      <w:r w:rsidRPr="00960FDE">
        <w:rPr>
          <w:rFonts w:ascii="Tahoma" w:eastAsia="Arial" w:hAnsi="Tahoma" w:cs="Tahoma"/>
          <w:b/>
          <w:bCs/>
          <w:spacing w:val="-4"/>
          <w:sz w:val="28"/>
          <w:szCs w:val="28"/>
        </w:rPr>
        <w:lastRenderedPageBreak/>
        <w:t>Subcontract for Services with ADM Associates, Inc.</w:t>
      </w:r>
    </w:p>
    <w:p w14:paraId="7481493E" w14:textId="06077C5E" w:rsidR="004A505D" w:rsidRPr="00960FDE" w:rsidRDefault="00F777AE" w:rsidP="00EC37AD">
      <w:pPr>
        <w:spacing w:after="0" w:line="240" w:lineRule="auto"/>
        <w:rPr>
          <w:rFonts w:ascii="Tahoma" w:eastAsia="Times New Roman" w:hAnsi="Tahoma" w:cs="Tahoma"/>
          <w:highlight w:val="yellow"/>
        </w:rPr>
      </w:pPr>
      <w:r w:rsidRPr="00960FDE">
        <w:rPr>
          <w:rFonts w:ascii="Tahoma" w:eastAsia="Times New Roman" w:hAnsi="Tahoma" w:cs="Tahoma"/>
        </w:rPr>
        <w:t xml:space="preserve">This </w:t>
      </w:r>
      <w:r w:rsidR="00715BB7" w:rsidRPr="00960FDE">
        <w:rPr>
          <w:rFonts w:ascii="Tahoma" w:eastAsia="Times New Roman" w:hAnsi="Tahoma" w:cs="Tahoma"/>
        </w:rPr>
        <w:t>Subcontract Agreement</w:t>
      </w:r>
      <w:r w:rsidRPr="00960FDE">
        <w:rPr>
          <w:rFonts w:ascii="Tahoma" w:eastAsia="Times New Roman" w:hAnsi="Tahoma" w:cs="Tahoma"/>
        </w:rPr>
        <w:t xml:space="preserve"> (“Subcontract”)</w:t>
      </w:r>
      <w:r w:rsidR="004A505D" w:rsidRPr="00960FDE">
        <w:rPr>
          <w:rFonts w:ascii="Tahoma" w:eastAsia="Times New Roman" w:hAnsi="Tahoma" w:cs="Tahoma"/>
        </w:rPr>
        <w:t xml:space="preserve"> </w:t>
      </w:r>
      <w:bookmarkStart w:id="0" w:name="_Hlk78215794"/>
      <w:r w:rsidR="004A505D" w:rsidRPr="00960FDE">
        <w:rPr>
          <w:rFonts w:ascii="Tahoma" w:eastAsia="Times New Roman" w:hAnsi="Tahoma" w:cs="Tahoma"/>
        </w:rPr>
        <w:t xml:space="preserve">is made </w:t>
      </w:r>
      <w:r w:rsidR="2580DE37" w:rsidRPr="00960FDE">
        <w:rPr>
          <w:rFonts w:ascii="Tahoma" w:eastAsia="Times New Roman" w:hAnsi="Tahoma" w:cs="Tahoma"/>
        </w:rPr>
        <w:t>on</w:t>
      </w:r>
      <w:r w:rsidR="00D64646" w:rsidRPr="00960FDE">
        <w:rPr>
          <w:rFonts w:ascii="Tahoma" w:eastAsia="Times New Roman" w:hAnsi="Tahoma" w:cs="Tahoma"/>
        </w:rPr>
        <w:t xml:space="preserve"> </w:t>
      </w:r>
      <w:r w:rsidR="00D64646" w:rsidRPr="00960FDE">
        <w:rPr>
          <w:rFonts w:ascii="Tahoma" w:eastAsia="Times New Roman" w:hAnsi="Tahoma" w:cs="Tahoma"/>
          <w:highlight w:val="yellow"/>
        </w:rPr>
        <w:t>****** **</w:t>
      </w:r>
      <w:r w:rsidR="00D64646" w:rsidRPr="00960FDE">
        <w:rPr>
          <w:rFonts w:ascii="Tahoma" w:eastAsia="Times New Roman" w:hAnsi="Tahoma" w:cs="Tahoma"/>
        </w:rPr>
        <w:t>, 2025.</w:t>
      </w:r>
    </w:p>
    <w:p w14:paraId="1EE3CB4F" w14:textId="77777777" w:rsidR="004A505D" w:rsidRPr="00960FDE" w:rsidRDefault="004A505D" w:rsidP="00EC37AD">
      <w:pPr>
        <w:spacing w:after="0" w:line="240" w:lineRule="auto"/>
        <w:rPr>
          <w:rFonts w:ascii="Tahoma" w:eastAsia="Times New Roman" w:hAnsi="Tahoma" w:cs="Tahoma"/>
        </w:rPr>
      </w:pPr>
    </w:p>
    <w:p w14:paraId="7A9A905C" w14:textId="24B2681C" w:rsidR="004A505D" w:rsidRPr="00960FDE" w:rsidRDefault="004A505D" w:rsidP="00EC37AD">
      <w:pPr>
        <w:spacing w:after="0" w:line="240" w:lineRule="auto"/>
        <w:rPr>
          <w:rFonts w:ascii="Tahoma" w:eastAsia="Times New Roman" w:hAnsi="Tahoma" w:cs="Tahoma"/>
          <w:i/>
          <w:iCs/>
        </w:rPr>
      </w:pPr>
      <w:r w:rsidRPr="00960FDE">
        <w:rPr>
          <w:rFonts w:ascii="Tahoma" w:eastAsia="Times New Roman" w:hAnsi="Tahoma" w:cs="Tahoma"/>
        </w:rPr>
        <w:t xml:space="preserve">This Subcontract </w:t>
      </w:r>
      <w:r w:rsidR="177FCBB9" w:rsidRPr="00960FDE">
        <w:rPr>
          <w:rFonts w:ascii="Tahoma" w:eastAsia="Times New Roman" w:hAnsi="Tahoma" w:cs="Tahoma"/>
        </w:rPr>
        <w:t>is</w:t>
      </w:r>
      <w:r w:rsidRPr="00960FDE">
        <w:rPr>
          <w:rFonts w:ascii="Tahoma" w:eastAsia="Times New Roman" w:hAnsi="Tahoma" w:cs="Tahoma"/>
        </w:rPr>
        <w:t xml:space="preserve"> between ADM Associates, Inc.</w:t>
      </w:r>
      <w:r w:rsidR="37AB01BE" w:rsidRPr="00960FDE">
        <w:rPr>
          <w:rFonts w:ascii="Tahoma" w:eastAsia="Times New Roman" w:hAnsi="Tahoma" w:cs="Tahoma"/>
        </w:rPr>
        <w:t>, located</w:t>
      </w:r>
      <w:r w:rsidRPr="00960FDE">
        <w:rPr>
          <w:rFonts w:ascii="Tahoma" w:eastAsia="Times New Roman" w:hAnsi="Tahoma" w:cs="Tahoma"/>
        </w:rPr>
        <w:t xml:space="preserve"> at 3239 Ramos </w:t>
      </w:r>
      <w:r w:rsidR="38B7BBA5" w:rsidRPr="00960FDE">
        <w:rPr>
          <w:rFonts w:ascii="Tahoma" w:eastAsia="Times New Roman" w:hAnsi="Tahoma" w:cs="Tahoma"/>
        </w:rPr>
        <w:t>Circle,</w:t>
      </w:r>
      <w:r w:rsidRPr="00960FDE">
        <w:rPr>
          <w:rFonts w:ascii="Tahoma" w:eastAsia="Times New Roman" w:hAnsi="Tahoma" w:cs="Tahoma"/>
        </w:rPr>
        <w:t xml:space="preserve"> Sacramento, CA 95827 (“ADM”)</w:t>
      </w:r>
      <w:r w:rsidR="00A15F67" w:rsidRPr="00960FDE">
        <w:rPr>
          <w:rFonts w:ascii="Tahoma" w:eastAsia="Times New Roman" w:hAnsi="Tahoma" w:cs="Tahoma"/>
        </w:rPr>
        <w:t>, and</w:t>
      </w:r>
      <w:r w:rsidRPr="00960FDE">
        <w:rPr>
          <w:rFonts w:ascii="Tahoma" w:eastAsia="Times New Roman" w:hAnsi="Tahoma" w:cs="Tahoma"/>
        </w:rPr>
        <w:t xml:space="preserve"> </w:t>
      </w:r>
      <w:bookmarkEnd w:id="0"/>
      <w:r w:rsidR="007F19C3" w:rsidRPr="00960FDE">
        <w:rPr>
          <w:rFonts w:ascii="Tahoma" w:eastAsia="Times New Roman" w:hAnsi="Tahoma" w:cs="Tahoma"/>
          <w:highlight w:val="yellow"/>
        </w:rPr>
        <w:t>***********************</w:t>
      </w:r>
      <w:r w:rsidR="00A15F67" w:rsidRPr="00960FDE">
        <w:rPr>
          <w:rFonts w:ascii="Tahoma" w:eastAsia="Times New Roman" w:hAnsi="Tahoma" w:cs="Tahoma"/>
          <w:highlight w:val="yellow"/>
        </w:rPr>
        <w:t xml:space="preserve"> </w:t>
      </w:r>
      <w:r w:rsidR="007F19C3" w:rsidRPr="00960FDE">
        <w:rPr>
          <w:rFonts w:ascii="Tahoma" w:eastAsia="Times New Roman" w:hAnsi="Tahoma" w:cs="Tahoma"/>
          <w:highlight w:val="yellow"/>
        </w:rPr>
        <w:t>(</w:t>
      </w:r>
      <w:r w:rsidR="007F19C3" w:rsidRPr="00960FDE">
        <w:rPr>
          <w:rFonts w:ascii="Tahoma" w:eastAsia="Times New Roman" w:hAnsi="Tahoma" w:cs="Tahoma"/>
        </w:rPr>
        <w:t>“Subcontractor" or “</w:t>
      </w:r>
      <w:r w:rsidR="007F19C3" w:rsidRPr="00960FDE">
        <w:rPr>
          <w:rFonts w:ascii="Tahoma" w:eastAsia="Times New Roman" w:hAnsi="Tahoma" w:cs="Tahoma"/>
          <w:highlight w:val="yellow"/>
        </w:rPr>
        <w:t>********</w:t>
      </w:r>
      <w:r w:rsidR="007F19C3" w:rsidRPr="00960FDE">
        <w:rPr>
          <w:rFonts w:ascii="Tahoma" w:eastAsia="Times New Roman" w:hAnsi="Tahoma" w:cs="Tahoma"/>
        </w:rPr>
        <w:t xml:space="preserve">”), located at </w:t>
      </w:r>
      <w:r w:rsidR="007F19C3" w:rsidRPr="00960FDE">
        <w:rPr>
          <w:rFonts w:ascii="Tahoma" w:eastAsia="Times New Roman" w:hAnsi="Tahoma" w:cs="Tahoma"/>
          <w:highlight w:val="yellow"/>
        </w:rPr>
        <w:t>******************, ********, ** *****</w:t>
      </w:r>
      <w:r w:rsidR="007F19C3" w:rsidRPr="00960FDE">
        <w:rPr>
          <w:rFonts w:ascii="Tahoma" w:eastAsia="Times New Roman" w:hAnsi="Tahoma" w:cs="Tahoma"/>
        </w:rPr>
        <w:t>. ADM and Subcontractor may individually be referred to in this Subcontract as a “Party” and collectively as the “Parties</w:t>
      </w:r>
      <w:r w:rsidR="00E13A47" w:rsidRPr="00960FDE">
        <w:rPr>
          <w:rFonts w:ascii="Tahoma" w:eastAsia="Times New Roman" w:hAnsi="Tahoma" w:cs="Tahoma"/>
        </w:rPr>
        <w:t>.</w:t>
      </w:r>
      <w:r w:rsidR="009B4387" w:rsidRPr="00960FDE">
        <w:rPr>
          <w:rFonts w:ascii="Tahoma" w:eastAsia="Times New Roman" w:hAnsi="Tahoma" w:cs="Tahoma"/>
        </w:rPr>
        <w:t>”</w:t>
      </w:r>
    </w:p>
    <w:p w14:paraId="5A887D6E" w14:textId="77777777" w:rsidR="006B3BDC" w:rsidRPr="00960FDE" w:rsidRDefault="006B3BDC" w:rsidP="00EC37AD">
      <w:pPr>
        <w:pStyle w:val="Heading1"/>
        <w:rPr>
          <w:rFonts w:ascii="Tahoma" w:eastAsia="Arial" w:hAnsi="Tahoma" w:cs="Tahoma"/>
          <w:smallCaps w:val="0"/>
          <w:spacing w:val="2"/>
          <w:sz w:val="22"/>
          <w:szCs w:val="22"/>
        </w:rPr>
      </w:pPr>
      <w:bookmarkStart w:id="1" w:name="_Hlk504034211"/>
      <w:bookmarkStart w:id="2" w:name="_Hlk78815910"/>
      <w:r w:rsidRPr="00960FDE">
        <w:rPr>
          <w:rFonts w:ascii="Tahoma" w:eastAsia="Arial" w:hAnsi="Tahoma" w:cs="Tahoma"/>
          <w:b/>
          <w:smallCaps w:val="0"/>
          <w:spacing w:val="-3"/>
          <w:sz w:val="22"/>
          <w:szCs w:val="22"/>
        </w:rPr>
        <w:t>Background</w:t>
      </w:r>
      <w:r w:rsidRPr="00960FDE">
        <w:rPr>
          <w:rFonts w:ascii="Tahoma" w:eastAsia="Arial" w:hAnsi="Tahoma" w:cs="Tahoma"/>
          <w:b/>
          <w:bCs w:val="0"/>
          <w:smallCaps w:val="0"/>
          <w:spacing w:val="-3"/>
          <w:sz w:val="22"/>
          <w:szCs w:val="22"/>
        </w:rPr>
        <w:t>.</w:t>
      </w:r>
    </w:p>
    <w:p w14:paraId="0F2A65CF" w14:textId="02B3A362" w:rsidR="00B26F33" w:rsidRPr="00960FDE" w:rsidRDefault="006B3BDC" w:rsidP="00EC37AD">
      <w:pPr>
        <w:pStyle w:val="Heading2"/>
        <w:spacing w:before="40"/>
        <w:rPr>
          <w:rFonts w:ascii="Tahoma" w:hAnsi="Tahoma" w:cs="Tahoma"/>
          <w:sz w:val="22"/>
          <w:szCs w:val="22"/>
        </w:rPr>
      </w:pPr>
      <w:r w:rsidRPr="00960FDE">
        <w:rPr>
          <w:rFonts w:ascii="Tahoma" w:hAnsi="Tahoma" w:cs="Tahoma"/>
          <w:sz w:val="22"/>
          <w:szCs w:val="22"/>
        </w:rPr>
        <w:t xml:space="preserve">ADM has </w:t>
      </w:r>
      <w:r w:rsidR="562AE14D" w:rsidRPr="00960FDE">
        <w:rPr>
          <w:rFonts w:ascii="Tahoma" w:hAnsi="Tahoma" w:cs="Tahoma"/>
          <w:sz w:val="22"/>
          <w:szCs w:val="22"/>
        </w:rPr>
        <w:t>entered</w:t>
      </w:r>
      <w:r w:rsidRPr="00960FDE">
        <w:rPr>
          <w:rFonts w:ascii="Tahoma" w:hAnsi="Tahoma" w:cs="Tahoma"/>
          <w:sz w:val="22"/>
          <w:szCs w:val="22"/>
        </w:rPr>
        <w:t xml:space="preserve"> Prime Contract number </w:t>
      </w:r>
      <w:r w:rsidR="003271EC" w:rsidRPr="00960FDE">
        <w:rPr>
          <w:rFonts w:ascii="Tahoma" w:hAnsi="Tahoma" w:cs="Tahoma"/>
          <w:sz w:val="22"/>
          <w:szCs w:val="22"/>
        </w:rPr>
        <w:t>400-24-011</w:t>
      </w:r>
      <w:r w:rsidR="5376CA8A" w:rsidRPr="00960FDE">
        <w:rPr>
          <w:rFonts w:ascii="Tahoma" w:hAnsi="Tahoma" w:cs="Tahoma"/>
          <w:sz w:val="22"/>
          <w:szCs w:val="22"/>
        </w:rPr>
        <w:t xml:space="preserve"> </w:t>
      </w:r>
      <w:r w:rsidRPr="00960FDE">
        <w:rPr>
          <w:rFonts w:ascii="Tahoma" w:hAnsi="Tahoma" w:cs="Tahoma"/>
          <w:sz w:val="22"/>
          <w:szCs w:val="22"/>
        </w:rPr>
        <w:t xml:space="preserve">with </w:t>
      </w:r>
      <w:r w:rsidR="00E01A71" w:rsidRPr="00960FDE">
        <w:rPr>
          <w:rFonts w:ascii="Tahoma" w:hAnsi="Tahoma" w:cs="Tahoma"/>
          <w:sz w:val="22"/>
          <w:szCs w:val="22"/>
        </w:rPr>
        <w:t xml:space="preserve">the </w:t>
      </w:r>
      <w:r w:rsidR="00743EEC" w:rsidRPr="00960FDE">
        <w:rPr>
          <w:rFonts w:ascii="Tahoma" w:hAnsi="Tahoma" w:cs="Tahoma"/>
          <w:sz w:val="22"/>
          <w:szCs w:val="22"/>
        </w:rPr>
        <w:t>California Energy Commission</w:t>
      </w:r>
      <w:r w:rsidRPr="00960FDE">
        <w:rPr>
          <w:rFonts w:ascii="Tahoma" w:hAnsi="Tahoma" w:cs="Tahoma"/>
          <w:sz w:val="22"/>
          <w:szCs w:val="22"/>
        </w:rPr>
        <w:t xml:space="preserve"> (“Client”</w:t>
      </w:r>
      <w:r w:rsidR="00DF1B21" w:rsidRPr="00960FDE">
        <w:rPr>
          <w:rFonts w:ascii="Tahoma" w:hAnsi="Tahoma" w:cs="Tahoma"/>
          <w:sz w:val="22"/>
          <w:szCs w:val="22"/>
        </w:rPr>
        <w:t xml:space="preserve"> or “</w:t>
      </w:r>
      <w:r w:rsidR="001637ED" w:rsidRPr="00960FDE">
        <w:rPr>
          <w:rFonts w:ascii="Tahoma" w:hAnsi="Tahoma" w:cs="Tahoma"/>
          <w:sz w:val="22"/>
          <w:szCs w:val="22"/>
        </w:rPr>
        <w:t>Energy Commission</w:t>
      </w:r>
      <w:r w:rsidR="00DF1B21" w:rsidRPr="00960FDE">
        <w:rPr>
          <w:rFonts w:ascii="Tahoma" w:hAnsi="Tahoma" w:cs="Tahoma"/>
          <w:sz w:val="22"/>
          <w:szCs w:val="22"/>
        </w:rPr>
        <w:t>”</w:t>
      </w:r>
      <w:r w:rsidRPr="00960FDE">
        <w:rPr>
          <w:rFonts w:ascii="Tahoma" w:hAnsi="Tahoma" w:cs="Tahoma"/>
          <w:sz w:val="22"/>
          <w:szCs w:val="22"/>
        </w:rPr>
        <w:t>)</w:t>
      </w:r>
      <w:r w:rsidR="00B26F33" w:rsidRPr="00960FDE">
        <w:rPr>
          <w:rFonts w:ascii="Tahoma" w:hAnsi="Tahoma" w:cs="Tahoma"/>
          <w:sz w:val="22"/>
          <w:szCs w:val="22"/>
        </w:rPr>
        <w:t>.</w:t>
      </w:r>
    </w:p>
    <w:p w14:paraId="29DDCCC6" w14:textId="77777777" w:rsidR="00F01F86" w:rsidRPr="00960FDE" w:rsidRDefault="006B3BDC" w:rsidP="00EC37AD">
      <w:pPr>
        <w:pStyle w:val="Heading2"/>
        <w:spacing w:before="40"/>
        <w:rPr>
          <w:rFonts w:ascii="Tahoma" w:hAnsi="Tahoma" w:cs="Tahoma"/>
          <w:sz w:val="22"/>
          <w:szCs w:val="22"/>
        </w:rPr>
      </w:pPr>
      <w:r w:rsidRPr="00960FDE">
        <w:rPr>
          <w:rFonts w:ascii="Tahoma" w:hAnsi="Tahoma" w:cs="Tahoma"/>
          <w:sz w:val="22"/>
          <w:szCs w:val="22"/>
        </w:rPr>
        <w:t>ADM desires to engage Subcontractor to perform a portion of the work called for under the Prime Contract and Subcontractor desires to accept such engagement, all pursuant to the Terms and Conditions set forth in this Agreement and the following Appendices attached to this Agreement, each of which are incorporated into this Agreement by reference:</w:t>
      </w:r>
    </w:p>
    <w:p w14:paraId="756F8A47" w14:textId="2867A63D" w:rsidR="00F01F86" w:rsidRPr="00960FDE" w:rsidRDefault="00CC7CCC" w:rsidP="009B14FF">
      <w:pPr>
        <w:pStyle w:val="Heading3"/>
        <w:ind w:left="1080" w:hanging="720"/>
        <w:rPr>
          <w:rFonts w:ascii="Tahoma" w:hAnsi="Tahoma" w:cs="Tahoma"/>
          <w:sz w:val="22"/>
        </w:rPr>
      </w:pPr>
      <w:bookmarkStart w:id="3" w:name="_Hlk78819230"/>
      <w:r w:rsidRPr="00960FDE">
        <w:rPr>
          <w:rFonts w:ascii="Tahoma" w:hAnsi="Tahoma" w:cs="Tahoma"/>
          <w:sz w:val="22"/>
        </w:rPr>
        <w:t>Exhibit</w:t>
      </w:r>
      <w:r w:rsidR="009B16E4" w:rsidRPr="00960FDE">
        <w:rPr>
          <w:rFonts w:ascii="Tahoma" w:hAnsi="Tahoma" w:cs="Tahoma"/>
          <w:sz w:val="22"/>
        </w:rPr>
        <w:t xml:space="preserve"> </w:t>
      </w:r>
      <w:r w:rsidR="00F01F86" w:rsidRPr="00960FDE">
        <w:rPr>
          <w:rFonts w:ascii="Tahoma" w:hAnsi="Tahoma" w:cs="Tahoma"/>
          <w:sz w:val="22"/>
        </w:rPr>
        <w:t>A</w:t>
      </w:r>
      <w:bookmarkEnd w:id="3"/>
      <w:r w:rsidR="00F01F86" w:rsidRPr="00960FDE">
        <w:rPr>
          <w:rFonts w:ascii="Tahoma" w:hAnsi="Tahoma" w:cs="Tahoma"/>
          <w:sz w:val="22"/>
        </w:rPr>
        <w:t xml:space="preserve">: </w:t>
      </w:r>
      <w:r w:rsidR="00D1426B" w:rsidRPr="00960FDE">
        <w:rPr>
          <w:rFonts w:ascii="Tahoma" w:hAnsi="Tahoma" w:cs="Tahoma"/>
          <w:sz w:val="22"/>
        </w:rPr>
        <w:t>ADM Subcontract Terms and Conditions (“Terms and Conditions”)</w:t>
      </w:r>
    </w:p>
    <w:p w14:paraId="5F3CF44B" w14:textId="4EC18CC4" w:rsidR="00F01F86" w:rsidRPr="00960FDE" w:rsidRDefault="00CC7CCC" w:rsidP="009B14FF">
      <w:pPr>
        <w:pStyle w:val="Heading3"/>
        <w:ind w:left="1080" w:hanging="720"/>
        <w:rPr>
          <w:rFonts w:ascii="Tahoma" w:hAnsi="Tahoma" w:cs="Tahoma"/>
          <w:sz w:val="22"/>
        </w:rPr>
      </w:pPr>
      <w:bookmarkStart w:id="4" w:name="_Hlk78874432"/>
      <w:r w:rsidRPr="00960FDE">
        <w:rPr>
          <w:rFonts w:ascii="Tahoma" w:hAnsi="Tahoma" w:cs="Tahoma"/>
          <w:sz w:val="22"/>
        </w:rPr>
        <w:t>Exhibit</w:t>
      </w:r>
      <w:r w:rsidR="00F01F86" w:rsidRPr="00960FDE">
        <w:rPr>
          <w:rFonts w:ascii="Tahoma" w:hAnsi="Tahoma" w:cs="Tahoma"/>
          <w:sz w:val="22"/>
        </w:rPr>
        <w:t xml:space="preserve"> </w:t>
      </w:r>
      <w:bookmarkEnd w:id="4"/>
      <w:r w:rsidR="00D1426B" w:rsidRPr="00960FDE">
        <w:rPr>
          <w:rFonts w:ascii="Tahoma" w:hAnsi="Tahoma" w:cs="Tahoma"/>
          <w:sz w:val="22"/>
        </w:rPr>
        <w:t>B:</w:t>
      </w:r>
      <w:r w:rsidR="00F01F86" w:rsidRPr="00960FDE">
        <w:rPr>
          <w:rFonts w:ascii="Tahoma" w:hAnsi="Tahoma" w:cs="Tahoma"/>
          <w:sz w:val="22"/>
        </w:rPr>
        <w:t xml:space="preserve"> </w:t>
      </w:r>
      <w:r w:rsidR="00D1426B" w:rsidRPr="00960FDE">
        <w:rPr>
          <w:rFonts w:ascii="Tahoma" w:hAnsi="Tahoma" w:cs="Tahoma"/>
          <w:sz w:val="22"/>
        </w:rPr>
        <w:t xml:space="preserve">Task Authorization </w:t>
      </w:r>
    </w:p>
    <w:p w14:paraId="1B164002" w14:textId="6D89E904" w:rsidR="00F01F86" w:rsidRPr="00960FDE" w:rsidRDefault="00CC7CCC" w:rsidP="009B14FF">
      <w:pPr>
        <w:pStyle w:val="Heading3"/>
        <w:ind w:left="1080" w:hanging="720"/>
        <w:rPr>
          <w:rFonts w:ascii="Tahoma" w:hAnsi="Tahoma" w:cs="Tahoma"/>
          <w:sz w:val="22"/>
        </w:rPr>
      </w:pPr>
      <w:bookmarkStart w:id="5" w:name="_Ref78872158"/>
      <w:r w:rsidRPr="00960FDE">
        <w:rPr>
          <w:rFonts w:ascii="Tahoma" w:hAnsi="Tahoma" w:cs="Tahoma"/>
          <w:sz w:val="22"/>
        </w:rPr>
        <w:t>Exhibit</w:t>
      </w:r>
      <w:r w:rsidR="009B16E4" w:rsidRPr="00960FDE">
        <w:rPr>
          <w:rFonts w:ascii="Tahoma" w:hAnsi="Tahoma" w:cs="Tahoma"/>
          <w:sz w:val="22"/>
        </w:rPr>
        <w:t xml:space="preserve"> </w:t>
      </w:r>
      <w:r w:rsidR="00D1426B" w:rsidRPr="00960FDE">
        <w:rPr>
          <w:rFonts w:ascii="Tahoma" w:hAnsi="Tahoma" w:cs="Tahoma"/>
          <w:sz w:val="22"/>
        </w:rPr>
        <w:t>C: Rate Tables</w:t>
      </w:r>
      <w:r w:rsidR="000D609C" w:rsidRPr="00960FDE">
        <w:rPr>
          <w:rFonts w:ascii="Tahoma" w:hAnsi="Tahoma" w:cs="Tahoma"/>
          <w:sz w:val="22"/>
        </w:rPr>
        <w:t xml:space="preserve"> and Compensation Schedule</w:t>
      </w:r>
      <w:bookmarkEnd w:id="5"/>
    </w:p>
    <w:p w14:paraId="6F38330B" w14:textId="252F8C36" w:rsidR="008928AE" w:rsidRPr="00960FDE" w:rsidRDefault="00CC7CCC" w:rsidP="009B14FF">
      <w:pPr>
        <w:pStyle w:val="Heading3"/>
        <w:ind w:left="1080" w:hanging="720"/>
        <w:rPr>
          <w:rFonts w:ascii="Tahoma" w:hAnsi="Tahoma" w:cs="Tahoma"/>
          <w:sz w:val="22"/>
        </w:rPr>
      </w:pPr>
      <w:r w:rsidRPr="00960FDE">
        <w:rPr>
          <w:rFonts w:ascii="Tahoma" w:hAnsi="Tahoma" w:cs="Tahoma"/>
          <w:sz w:val="22"/>
        </w:rPr>
        <w:t>Exhibit</w:t>
      </w:r>
      <w:r w:rsidR="00E331B7" w:rsidRPr="00960FDE">
        <w:rPr>
          <w:rFonts w:ascii="Tahoma" w:hAnsi="Tahoma" w:cs="Tahoma"/>
          <w:sz w:val="22"/>
        </w:rPr>
        <w:t xml:space="preserve"> </w:t>
      </w:r>
      <w:r w:rsidR="00995DAE" w:rsidRPr="00960FDE">
        <w:rPr>
          <w:rFonts w:ascii="Tahoma" w:hAnsi="Tahoma" w:cs="Tahoma"/>
          <w:sz w:val="22"/>
        </w:rPr>
        <w:t>D</w:t>
      </w:r>
      <w:r w:rsidR="00E331B7" w:rsidRPr="00960FDE">
        <w:rPr>
          <w:rFonts w:ascii="Tahoma" w:hAnsi="Tahoma" w:cs="Tahoma"/>
          <w:sz w:val="22"/>
        </w:rPr>
        <w:t>: Flow</w:t>
      </w:r>
      <w:r w:rsidR="0072414B" w:rsidRPr="00960FDE">
        <w:rPr>
          <w:rFonts w:ascii="Tahoma" w:hAnsi="Tahoma" w:cs="Tahoma"/>
          <w:sz w:val="22"/>
        </w:rPr>
        <w:t xml:space="preserve"> D</w:t>
      </w:r>
      <w:r w:rsidR="00E331B7" w:rsidRPr="00960FDE">
        <w:rPr>
          <w:rFonts w:ascii="Tahoma" w:hAnsi="Tahoma" w:cs="Tahoma"/>
          <w:sz w:val="22"/>
        </w:rPr>
        <w:t>own Provisions from Prime Contract</w:t>
      </w:r>
    </w:p>
    <w:p w14:paraId="5EEB889C" w14:textId="7F31BB7C" w:rsidR="00CB2440" w:rsidRPr="00960FDE" w:rsidRDefault="00D067C5" w:rsidP="00EC37AD">
      <w:pPr>
        <w:pStyle w:val="Heading1"/>
        <w:rPr>
          <w:rFonts w:ascii="Tahoma" w:eastAsia="Arial" w:hAnsi="Tahoma" w:cs="Tahoma"/>
          <w:smallCaps w:val="0"/>
          <w:spacing w:val="-3"/>
          <w:sz w:val="22"/>
          <w:szCs w:val="22"/>
        </w:rPr>
      </w:pPr>
      <w:r w:rsidRPr="00960FDE">
        <w:rPr>
          <w:rFonts w:ascii="Tahoma" w:eastAsia="Arial" w:hAnsi="Tahoma" w:cs="Tahoma"/>
          <w:b/>
          <w:smallCaps w:val="0"/>
          <w:spacing w:val="-3"/>
          <w:sz w:val="22"/>
          <w:szCs w:val="22"/>
        </w:rPr>
        <w:t>Term</w:t>
      </w:r>
      <w:r w:rsidR="007B010C" w:rsidRPr="00960FDE">
        <w:rPr>
          <w:rFonts w:ascii="Tahoma" w:eastAsia="Arial" w:hAnsi="Tahoma" w:cs="Tahoma"/>
          <w:b/>
          <w:smallCaps w:val="0"/>
          <w:spacing w:val="-3"/>
          <w:sz w:val="22"/>
          <w:szCs w:val="22"/>
        </w:rPr>
        <w:t>.</w:t>
      </w:r>
    </w:p>
    <w:p w14:paraId="4383D105" w14:textId="78EF239A" w:rsidR="00B373C2" w:rsidRPr="00960FDE" w:rsidRDefault="226E9355" w:rsidP="00EC37AD">
      <w:pPr>
        <w:rPr>
          <w:rFonts w:ascii="Tahoma" w:eastAsia="Arial" w:hAnsi="Tahoma" w:cs="Tahoma"/>
          <w:spacing w:val="-2"/>
        </w:rPr>
      </w:pPr>
      <w:r w:rsidRPr="00960FDE">
        <w:rPr>
          <w:rFonts w:ascii="Tahoma" w:eastAsia="Arial" w:hAnsi="Tahoma" w:cs="Tahoma"/>
          <w:spacing w:val="-2"/>
        </w:rPr>
        <w:t xml:space="preserve">The </w:t>
      </w:r>
      <w:r w:rsidR="00CB4B10" w:rsidRPr="00960FDE">
        <w:rPr>
          <w:rFonts w:ascii="Tahoma" w:eastAsia="Arial" w:hAnsi="Tahoma" w:cs="Tahoma"/>
          <w:spacing w:val="-2"/>
        </w:rPr>
        <w:t>S</w:t>
      </w:r>
      <w:r w:rsidRPr="00960FDE">
        <w:rPr>
          <w:rFonts w:ascii="Tahoma" w:eastAsia="Arial" w:hAnsi="Tahoma" w:cs="Tahoma"/>
          <w:spacing w:val="-2"/>
        </w:rPr>
        <w:t>ubcontractor’s</w:t>
      </w:r>
      <w:r w:rsidR="00D067C5" w:rsidRPr="00960FDE">
        <w:rPr>
          <w:rFonts w:ascii="Tahoma" w:eastAsia="Arial" w:hAnsi="Tahoma" w:cs="Tahoma"/>
          <w:spacing w:val="-2"/>
        </w:rPr>
        <w:t xml:space="preserve"> engagement under this Subcontract shall begin on</w:t>
      </w:r>
      <w:r w:rsidR="4CD6272F" w:rsidRPr="00960FDE">
        <w:rPr>
          <w:rFonts w:ascii="Tahoma" w:eastAsia="Arial" w:hAnsi="Tahoma" w:cs="Tahoma"/>
          <w:spacing w:val="-2"/>
        </w:rPr>
        <w:t xml:space="preserve"> </w:t>
      </w:r>
      <w:r w:rsidR="00DB0682" w:rsidRPr="00960FDE">
        <w:rPr>
          <w:rFonts w:ascii="Tahoma" w:eastAsia="Times New Roman" w:hAnsi="Tahoma" w:cs="Tahoma"/>
          <w:highlight w:val="yellow"/>
        </w:rPr>
        <w:t>****** **</w:t>
      </w:r>
      <w:r w:rsidR="00DB0682" w:rsidRPr="00960FDE">
        <w:rPr>
          <w:rFonts w:ascii="Tahoma" w:eastAsia="Times New Roman" w:hAnsi="Tahoma" w:cs="Tahoma"/>
        </w:rPr>
        <w:t>, 2025</w:t>
      </w:r>
      <w:r w:rsidR="00DB0682" w:rsidRPr="00960FDE">
        <w:rPr>
          <w:rFonts w:ascii="Tahoma" w:eastAsia="Arial" w:hAnsi="Tahoma" w:cs="Tahoma"/>
          <w:spacing w:val="-2"/>
        </w:rPr>
        <w:t xml:space="preserve"> </w:t>
      </w:r>
      <w:r w:rsidR="00D067C5" w:rsidRPr="00960FDE">
        <w:rPr>
          <w:rFonts w:ascii="Tahoma" w:eastAsia="Arial" w:hAnsi="Tahoma" w:cs="Tahoma"/>
          <w:spacing w:val="-2"/>
        </w:rPr>
        <w:t xml:space="preserve">(the “Effective Date”) and shall continue until </w:t>
      </w:r>
      <w:r w:rsidR="00B82A43" w:rsidRPr="00960FDE">
        <w:rPr>
          <w:rFonts w:ascii="Tahoma" w:eastAsia="Times New Roman" w:hAnsi="Tahoma" w:cs="Tahoma"/>
          <w:highlight w:val="yellow"/>
        </w:rPr>
        <w:t>****** **</w:t>
      </w:r>
      <w:r w:rsidR="00B82A43" w:rsidRPr="00960FDE">
        <w:rPr>
          <w:rFonts w:ascii="Tahoma" w:eastAsia="Times New Roman" w:hAnsi="Tahoma" w:cs="Tahoma"/>
        </w:rPr>
        <w:t>, 20</w:t>
      </w:r>
      <w:r w:rsidR="00B82A43" w:rsidRPr="00960FDE">
        <w:rPr>
          <w:rFonts w:ascii="Tahoma" w:eastAsia="Times New Roman" w:hAnsi="Tahoma" w:cs="Tahoma"/>
          <w:highlight w:val="yellow"/>
        </w:rPr>
        <w:t>**</w:t>
      </w:r>
      <w:r w:rsidR="00B82A43" w:rsidRPr="00960FDE">
        <w:rPr>
          <w:rFonts w:ascii="Tahoma" w:eastAsia="Arial" w:hAnsi="Tahoma" w:cs="Tahoma"/>
          <w:spacing w:val="-2"/>
        </w:rPr>
        <w:t xml:space="preserve"> </w:t>
      </w:r>
      <w:r w:rsidR="00D067C5" w:rsidRPr="00960FDE">
        <w:rPr>
          <w:rFonts w:ascii="Tahoma" w:eastAsia="Arial" w:hAnsi="Tahoma" w:cs="Tahoma"/>
          <w:spacing w:val="-2"/>
        </w:rPr>
        <w:t>(the “Work Completion Date”). As of the Work Completion Date, Subcontractor shall have completed the Work to the satisfaction of ADM; and delivered to ADM all Deliverables and any other required materials, documents</w:t>
      </w:r>
      <w:r w:rsidR="00E13A47" w:rsidRPr="00960FDE">
        <w:rPr>
          <w:rFonts w:ascii="Tahoma" w:eastAsia="Arial" w:hAnsi="Tahoma" w:cs="Tahoma"/>
          <w:spacing w:val="-2"/>
        </w:rPr>
        <w:t>,</w:t>
      </w:r>
      <w:r w:rsidR="00D067C5" w:rsidRPr="00960FDE">
        <w:rPr>
          <w:rFonts w:ascii="Tahoma" w:eastAsia="Arial" w:hAnsi="Tahoma" w:cs="Tahoma"/>
          <w:spacing w:val="-2"/>
        </w:rPr>
        <w:t xml:space="preserve"> and/or deliverables, in a form and content that are acceptable to </w:t>
      </w:r>
      <w:r w:rsidR="00A2166B" w:rsidRPr="00960FDE">
        <w:rPr>
          <w:rFonts w:ascii="Tahoma" w:eastAsia="Arial" w:hAnsi="Tahoma" w:cs="Tahoma"/>
        </w:rPr>
        <w:t>ADM.</w:t>
      </w:r>
    </w:p>
    <w:bookmarkEnd w:id="1"/>
    <w:p w14:paraId="46F6438F" w14:textId="484F1E0F" w:rsidR="00B26683" w:rsidRPr="00960FDE" w:rsidRDefault="000D609C" w:rsidP="00EC37AD">
      <w:pPr>
        <w:pStyle w:val="Heading1"/>
        <w:rPr>
          <w:rFonts w:ascii="Tahoma" w:eastAsia="Arial" w:hAnsi="Tahoma" w:cs="Tahoma"/>
          <w:smallCaps w:val="0"/>
          <w:spacing w:val="-3"/>
          <w:sz w:val="22"/>
          <w:szCs w:val="22"/>
        </w:rPr>
      </w:pPr>
      <w:r w:rsidRPr="00960FDE">
        <w:rPr>
          <w:rFonts w:ascii="Tahoma" w:eastAsia="Arial" w:hAnsi="Tahoma" w:cs="Tahoma"/>
          <w:b/>
          <w:smallCaps w:val="0"/>
          <w:spacing w:val="-3"/>
          <w:sz w:val="22"/>
          <w:szCs w:val="22"/>
        </w:rPr>
        <w:t>Consideration, Method of Compensation, and Payment to Subcontractor.</w:t>
      </w:r>
    </w:p>
    <w:p w14:paraId="1A5A8C77" w14:textId="21B8BE4E" w:rsidR="000D609C" w:rsidRPr="00960FDE" w:rsidRDefault="000D609C" w:rsidP="00EC37AD">
      <w:pPr>
        <w:pStyle w:val="CommentText"/>
        <w:rPr>
          <w:rFonts w:ascii="Tahoma" w:hAnsi="Tahoma" w:cs="Tahoma"/>
          <w:sz w:val="22"/>
          <w:szCs w:val="22"/>
        </w:rPr>
      </w:pPr>
      <w:proofErr w:type="gramStart"/>
      <w:r w:rsidRPr="00960FDE">
        <w:rPr>
          <w:rFonts w:ascii="Tahoma" w:hAnsi="Tahoma" w:cs="Tahoma"/>
          <w:sz w:val="22"/>
          <w:szCs w:val="22"/>
        </w:rPr>
        <w:t>Subcontractor</w:t>
      </w:r>
      <w:proofErr w:type="gramEnd"/>
      <w:r w:rsidRPr="00960FDE">
        <w:rPr>
          <w:rFonts w:ascii="Tahoma" w:hAnsi="Tahoma" w:cs="Tahoma"/>
          <w:sz w:val="22"/>
          <w:szCs w:val="22"/>
        </w:rPr>
        <w:t xml:space="preserve"> is to perform work under specific Task Authorization(s) related to this contract</w:t>
      </w:r>
      <w:r w:rsidR="34F195D4" w:rsidRPr="00960FDE">
        <w:rPr>
          <w:rFonts w:ascii="Tahoma" w:hAnsi="Tahoma" w:cs="Tahoma"/>
          <w:sz w:val="22"/>
          <w:szCs w:val="22"/>
        </w:rPr>
        <w:t>.</w:t>
      </w:r>
    </w:p>
    <w:p w14:paraId="2C6DE875" w14:textId="1EB0FB58" w:rsidR="5350DAAD" w:rsidRPr="00960FDE" w:rsidRDefault="5350DAAD" w:rsidP="00EC37AD">
      <w:pPr>
        <w:pStyle w:val="CommentText"/>
        <w:rPr>
          <w:rFonts w:ascii="Tahoma" w:hAnsi="Tahoma" w:cs="Tahoma"/>
          <w:sz w:val="22"/>
          <w:szCs w:val="22"/>
        </w:rPr>
      </w:pPr>
    </w:p>
    <w:p w14:paraId="0C83FFD6" w14:textId="01882DEA" w:rsidR="00A2166B" w:rsidRPr="00960FDE" w:rsidRDefault="000D609C" w:rsidP="00EC37AD">
      <w:pPr>
        <w:pStyle w:val="CommentText"/>
        <w:rPr>
          <w:rFonts w:ascii="Tahoma" w:hAnsi="Tahoma" w:cs="Tahoma"/>
          <w:sz w:val="22"/>
          <w:szCs w:val="22"/>
        </w:rPr>
      </w:pPr>
      <w:r w:rsidRPr="00960FDE">
        <w:rPr>
          <w:rFonts w:ascii="Tahoma" w:hAnsi="Tahoma" w:cs="Tahoma"/>
          <w:sz w:val="22"/>
          <w:szCs w:val="22"/>
        </w:rPr>
        <w:t xml:space="preserve">The Compensation Schedule presented in </w:t>
      </w:r>
      <w:r w:rsidR="003F315F" w:rsidRPr="00960FDE">
        <w:rPr>
          <w:rFonts w:ascii="Tahoma" w:hAnsi="Tahoma" w:cs="Tahoma"/>
          <w:sz w:val="22"/>
          <w:szCs w:val="22"/>
        </w:rPr>
        <w:fldChar w:fldCharType="begin"/>
      </w:r>
      <w:r w:rsidR="003F315F" w:rsidRPr="00960FDE">
        <w:rPr>
          <w:rFonts w:ascii="Tahoma" w:hAnsi="Tahoma" w:cs="Tahoma"/>
          <w:sz w:val="22"/>
          <w:szCs w:val="22"/>
        </w:rPr>
        <w:instrText xml:space="preserve"> REF _Ref78872158 \h </w:instrText>
      </w:r>
      <w:r w:rsidR="0050726A" w:rsidRPr="00960FDE">
        <w:rPr>
          <w:rFonts w:ascii="Tahoma" w:hAnsi="Tahoma" w:cs="Tahoma"/>
          <w:sz w:val="22"/>
          <w:szCs w:val="22"/>
        </w:rPr>
        <w:instrText xml:space="preserve"> \* MERGEFORMAT </w:instrText>
      </w:r>
      <w:r w:rsidR="003F315F" w:rsidRPr="00960FDE">
        <w:rPr>
          <w:rFonts w:ascii="Tahoma" w:hAnsi="Tahoma" w:cs="Tahoma"/>
          <w:sz w:val="22"/>
          <w:szCs w:val="22"/>
        </w:rPr>
      </w:r>
      <w:r w:rsidR="003F315F" w:rsidRPr="00960FDE">
        <w:rPr>
          <w:rFonts w:ascii="Tahoma" w:hAnsi="Tahoma" w:cs="Tahoma"/>
          <w:sz w:val="22"/>
          <w:szCs w:val="22"/>
        </w:rPr>
        <w:fldChar w:fldCharType="separate"/>
      </w:r>
      <w:r w:rsidR="00CC7CCC" w:rsidRPr="00960FDE">
        <w:rPr>
          <w:rFonts w:ascii="Tahoma" w:hAnsi="Tahoma" w:cs="Tahoma"/>
          <w:sz w:val="22"/>
          <w:szCs w:val="22"/>
        </w:rPr>
        <w:t>Exhibit</w:t>
      </w:r>
      <w:r w:rsidR="003F315F" w:rsidRPr="00960FDE">
        <w:rPr>
          <w:rFonts w:ascii="Tahoma" w:hAnsi="Tahoma" w:cs="Tahoma"/>
          <w:sz w:val="22"/>
          <w:szCs w:val="22"/>
        </w:rPr>
        <w:t xml:space="preserve"> C: Rate Tables and Compensation Schedule</w:t>
      </w:r>
      <w:r w:rsidR="003F315F" w:rsidRPr="00960FDE">
        <w:rPr>
          <w:rFonts w:ascii="Tahoma" w:hAnsi="Tahoma" w:cs="Tahoma"/>
          <w:sz w:val="22"/>
          <w:szCs w:val="22"/>
        </w:rPr>
        <w:fldChar w:fldCharType="end"/>
      </w:r>
      <w:r w:rsidR="003F315F" w:rsidRPr="00960FDE">
        <w:rPr>
          <w:rFonts w:ascii="Tahoma" w:hAnsi="Tahoma" w:cs="Tahoma"/>
          <w:sz w:val="22"/>
          <w:szCs w:val="22"/>
        </w:rPr>
        <w:t xml:space="preserve"> </w:t>
      </w:r>
      <w:r w:rsidRPr="00960FDE">
        <w:rPr>
          <w:rFonts w:ascii="Tahoma" w:hAnsi="Tahoma" w:cs="Tahoma"/>
          <w:sz w:val="22"/>
          <w:szCs w:val="22"/>
        </w:rPr>
        <w:t xml:space="preserve">is for consideration of all work performed according to this Subcontract and all rights conveyed, such as rights to inventions, designs, copyrights, </w:t>
      </w:r>
      <w:r w:rsidR="00123A89" w:rsidRPr="00960FDE">
        <w:rPr>
          <w:rFonts w:ascii="Tahoma" w:hAnsi="Tahoma" w:cs="Tahoma"/>
          <w:sz w:val="22"/>
          <w:szCs w:val="22"/>
        </w:rPr>
        <w:t>patents,</w:t>
      </w:r>
      <w:r w:rsidRPr="00960FDE">
        <w:rPr>
          <w:rFonts w:ascii="Tahoma" w:hAnsi="Tahoma" w:cs="Tahoma"/>
          <w:sz w:val="22"/>
          <w:szCs w:val="22"/>
        </w:rPr>
        <w:t xml:space="preserve"> and trademarks. </w:t>
      </w:r>
      <w:r w:rsidR="00123A89" w:rsidRPr="00960FDE">
        <w:rPr>
          <w:rFonts w:ascii="Tahoma" w:hAnsi="Tahoma" w:cs="Tahoma"/>
          <w:sz w:val="22"/>
          <w:szCs w:val="22"/>
        </w:rPr>
        <w:t>ADM</w:t>
      </w:r>
      <w:r w:rsidRPr="00960FDE">
        <w:rPr>
          <w:rFonts w:ascii="Tahoma" w:hAnsi="Tahoma" w:cs="Tahoma"/>
          <w:sz w:val="22"/>
          <w:szCs w:val="22"/>
        </w:rPr>
        <w:t xml:space="preserve"> shall pay Sub</w:t>
      </w:r>
      <w:r w:rsidR="00123A89" w:rsidRPr="00960FDE">
        <w:rPr>
          <w:rFonts w:ascii="Tahoma" w:hAnsi="Tahoma" w:cs="Tahoma"/>
          <w:sz w:val="22"/>
          <w:szCs w:val="22"/>
        </w:rPr>
        <w:t>contractor</w:t>
      </w:r>
      <w:r w:rsidRPr="00960FDE">
        <w:rPr>
          <w:rFonts w:ascii="Tahoma" w:hAnsi="Tahoma" w:cs="Tahoma"/>
          <w:sz w:val="22"/>
          <w:szCs w:val="22"/>
        </w:rPr>
        <w:t xml:space="preserve">, subject to the limitations noted </w:t>
      </w:r>
      <w:r w:rsidR="00123A89" w:rsidRPr="00960FDE">
        <w:rPr>
          <w:rFonts w:ascii="Tahoma" w:hAnsi="Tahoma" w:cs="Tahoma"/>
          <w:sz w:val="22"/>
          <w:szCs w:val="22"/>
        </w:rPr>
        <w:t>above</w:t>
      </w:r>
      <w:r w:rsidRPr="00960FDE">
        <w:rPr>
          <w:rFonts w:ascii="Tahoma" w:hAnsi="Tahoma" w:cs="Tahoma"/>
          <w:sz w:val="22"/>
          <w:szCs w:val="22"/>
        </w:rPr>
        <w:t>, in accordance with the rates and reimbursable expenses stated in</w:t>
      </w:r>
      <w:r w:rsidR="003F315F" w:rsidRPr="00960FDE">
        <w:rPr>
          <w:rFonts w:ascii="Tahoma" w:hAnsi="Tahoma" w:cs="Tahoma"/>
          <w:sz w:val="22"/>
          <w:szCs w:val="22"/>
        </w:rPr>
        <w:t xml:space="preserve"> </w:t>
      </w:r>
      <w:r w:rsidR="003F315F" w:rsidRPr="00960FDE">
        <w:rPr>
          <w:rFonts w:ascii="Tahoma" w:hAnsi="Tahoma" w:cs="Tahoma"/>
          <w:sz w:val="22"/>
          <w:szCs w:val="22"/>
        </w:rPr>
        <w:fldChar w:fldCharType="begin"/>
      </w:r>
      <w:r w:rsidR="003F315F" w:rsidRPr="00960FDE">
        <w:rPr>
          <w:rFonts w:ascii="Tahoma" w:hAnsi="Tahoma" w:cs="Tahoma"/>
          <w:sz w:val="22"/>
          <w:szCs w:val="22"/>
        </w:rPr>
        <w:instrText xml:space="preserve"> REF _Ref78872158 \h </w:instrText>
      </w:r>
      <w:r w:rsidR="0050726A" w:rsidRPr="00960FDE">
        <w:rPr>
          <w:rFonts w:ascii="Tahoma" w:hAnsi="Tahoma" w:cs="Tahoma"/>
          <w:sz w:val="22"/>
          <w:szCs w:val="22"/>
        </w:rPr>
        <w:instrText xml:space="preserve"> \* MERGEFORMAT </w:instrText>
      </w:r>
      <w:r w:rsidR="003F315F" w:rsidRPr="00960FDE">
        <w:rPr>
          <w:rFonts w:ascii="Tahoma" w:hAnsi="Tahoma" w:cs="Tahoma"/>
          <w:sz w:val="22"/>
          <w:szCs w:val="22"/>
        </w:rPr>
      </w:r>
      <w:r w:rsidR="003F315F" w:rsidRPr="00960FDE">
        <w:rPr>
          <w:rFonts w:ascii="Tahoma" w:hAnsi="Tahoma" w:cs="Tahoma"/>
          <w:sz w:val="22"/>
          <w:szCs w:val="22"/>
        </w:rPr>
        <w:fldChar w:fldCharType="separate"/>
      </w:r>
      <w:r w:rsidR="00CC7CCC" w:rsidRPr="00960FDE">
        <w:rPr>
          <w:rFonts w:ascii="Tahoma" w:hAnsi="Tahoma" w:cs="Tahoma"/>
          <w:sz w:val="22"/>
          <w:szCs w:val="22"/>
        </w:rPr>
        <w:t>Exhibit</w:t>
      </w:r>
      <w:r w:rsidR="003F315F" w:rsidRPr="00960FDE">
        <w:rPr>
          <w:rFonts w:ascii="Tahoma" w:hAnsi="Tahoma" w:cs="Tahoma"/>
          <w:sz w:val="22"/>
          <w:szCs w:val="22"/>
        </w:rPr>
        <w:t xml:space="preserve"> C: Rate Tables and Compensation Schedule</w:t>
      </w:r>
      <w:r w:rsidR="003F315F" w:rsidRPr="00960FDE">
        <w:rPr>
          <w:rFonts w:ascii="Tahoma" w:hAnsi="Tahoma" w:cs="Tahoma"/>
          <w:sz w:val="22"/>
          <w:szCs w:val="22"/>
        </w:rPr>
        <w:fldChar w:fldCharType="end"/>
      </w:r>
      <w:r w:rsidR="00A2166B" w:rsidRPr="00960FDE">
        <w:rPr>
          <w:rFonts w:ascii="Tahoma" w:hAnsi="Tahoma" w:cs="Tahoma"/>
          <w:sz w:val="22"/>
          <w:szCs w:val="22"/>
        </w:rPr>
        <w:t>.</w:t>
      </w:r>
    </w:p>
    <w:p w14:paraId="414D2622" w14:textId="2C47FC45" w:rsidR="004A32D2" w:rsidRPr="00960FDE" w:rsidRDefault="00247483" w:rsidP="00EC37AD">
      <w:pPr>
        <w:pStyle w:val="Heading1"/>
        <w:rPr>
          <w:rFonts w:ascii="Tahoma" w:eastAsia="Arial" w:hAnsi="Tahoma" w:cs="Tahoma"/>
          <w:smallCaps w:val="0"/>
          <w:spacing w:val="-3"/>
          <w:sz w:val="22"/>
          <w:szCs w:val="22"/>
        </w:rPr>
      </w:pPr>
      <w:bookmarkStart w:id="6" w:name="_Hlk78900178"/>
      <w:bookmarkEnd w:id="2"/>
      <w:r w:rsidRPr="00960FDE">
        <w:rPr>
          <w:rFonts w:ascii="Tahoma" w:eastAsia="Arial" w:hAnsi="Tahoma" w:cs="Tahoma"/>
          <w:b/>
          <w:smallCaps w:val="0"/>
          <w:spacing w:val="-3"/>
          <w:sz w:val="22"/>
          <w:szCs w:val="22"/>
        </w:rPr>
        <w:t>Correspondence and Notices</w:t>
      </w:r>
      <w:r w:rsidR="005A49FD" w:rsidRPr="00960FDE">
        <w:rPr>
          <w:rFonts w:ascii="Tahoma" w:eastAsia="Arial" w:hAnsi="Tahoma" w:cs="Tahoma"/>
          <w:b/>
          <w:smallCaps w:val="0"/>
          <w:spacing w:val="-3"/>
          <w:sz w:val="22"/>
          <w:szCs w:val="22"/>
        </w:rPr>
        <w:t>.</w:t>
      </w:r>
    </w:p>
    <w:bookmarkEnd w:id="6"/>
    <w:p w14:paraId="53B3168F" w14:textId="732E25A2" w:rsidR="00984EB6" w:rsidRPr="00960FDE" w:rsidRDefault="00247483" w:rsidP="00EC37AD">
      <w:pPr>
        <w:pStyle w:val="Heading2"/>
        <w:spacing w:before="40" w:after="120"/>
        <w:rPr>
          <w:rFonts w:ascii="Tahoma" w:hAnsi="Tahoma" w:cs="Tahoma"/>
          <w:sz w:val="22"/>
          <w:szCs w:val="22"/>
        </w:rPr>
      </w:pPr>
      <w:r w:rsidRPr="00960FDE">
        <w:rPr>
          <w:rFonts w:ascii="Tahoma" w:hAnsi="Tahoma" w:cs="Tahoma"/>
          <w:sz w:val="22"/>
          <w:szCs w:val="22"/>
        </w:rPr>
        <w:t xml:space="preserve">All notices, requests, demands, and other material communications must be in writing. Any notice communicated verbally must be confirmed in writing. All notices required shall be given by email. Notices will use addresses as either Party may designate </w:t>
      </w:r>
      <w:r w:rsidR="00664CB8" w:rsidRPr="00960FDE">
        <w:rPr>
          <w:rFonts w:ascii="Tahoma" w:hAnsi="Tahoma" w:cs="Tahoma"/>
          <w:sz w:val="22"/>
          <w:szCs w:val="22"/>
        </w:rPr>
        <w:t>below</w:t>
      </w:r>
      <w:r w:rsidRPr="00960FDE">
        <w:rPr>
          <w:rFonts w:ascii="Tahoma" w:hAnsi="Tahoma" w:cs="Tahoma"/>
          <w:sz w:val="22"/>
          <w:szCs w:val="22"/>
        </w:rPr>
        <w:t xml:space="preserve">. </w:t>
      </w:r>
      <w:r w:rsidR="14542E22" w:rsidRPr="00960FDE">
        <w:rPr>
          <w:rFonts w:ascii="Tahoma" w:hAnsi="Tahoma" w:cs="Tahoma"/>
          <w:sz w:val="22"/>
          <w:szCs w:val="22"/>
        </w:rPr>
        <w:t>Notices shall be deemed given on the date of sent email.</w:t>
      </w:r>
      <w:bookmarkStart w:id="7" w:name="_Hlk78899270"/>
    </w:p>
    <w:p w14:paraId="3104D084" w14:textId="77777777" w:rsidR="007813D3" w:rsidRPr="00960FDE" w:rsidRDefault="007813D3" w:rsidP="00EC37AD">
      <w:pPr>
        <w:spacing w:after="0" w:line="240" w:lineRule="auto"/>
        <w:ind w:firstLine="720"/>
        <w:rPr>
          <w:rFonts w:ascii="Tahoma" w:hAnsi="Tahoma" w:cs="Tahoma"/>
        </w:rPr>
      </w:pPr>
      <w:bookmarkStart w:id="8" w:name="_Hlk78899014"/>
      <w:r w:rsidRPr="00960FDE">
        <w:rPr>
          <w:rFonts w:ascii="Tahoma" w:hAnsi="Tahoma" w:cs="Tahoma"/>
        </w:rPr>
        <w:t>ADM's Authorized Representative:</w:t>
      </w:r>
    </w:p>
    <w:p w14:paraId="20C0376A" w14:textId="77777777" w:rsidR="007813D3" w:rsidRPr="00960FDE" w:rsidRDefault="007813D3" w:rsidP="00EC37AD">
      <w:pPr>
        <w:spacing w:after="0" w:line="240" w:lineRule="auto"/>
        <w:ind w:firstLine="720"/>
        <w:rPr>
          <w:rFonts w:ascii="Tahoma" w:hAnsi="Tahoma" w:cs="Tahoma"/>
        </w:rPr>
      </w:pPr>
      <w:r w:rsidRPr="00960FDE">
        <w:rPr>
          <w:rFonts w:ascii="Tahoma" w:hAnsi="Tahoma" w:cs="Tahoma"/>
          <w:highlight w:val="yellow"/>
        </w:rPr>
        <w:t>**********</w:t>
      </w:r>
      <w:r w:rsidRPr="00960FDE">
        <w:rPr>
          <w:rFonts w:ascii="Tahoma" w:hAnsi="Tahoma" w:cs="Tahoma"/>
        </w:rPr>
        <w:t>, Project Manger</w:t>
      </w:r>
    </w:p>
    <w:p w14:paraId="091AA0B9" w14:textId="77777777" w:rsidR="007813D3" w:rsidRPr="00960FDE" w:rsidRDefault="007813D3" w:rsidP="00EC37AD">
      <w:pPr>
        <w:spacing w:after="0" w:line="240" w:lineRule="auto"/>
        <w:ind w:firstLine="720"/>
        <w:rPr>
          <w:rFonts w:ascii="Tahoma" w:hAnsi="Tahoma" w:cs="Tahoma"/>
        </w:rPr>
      </w:pPr>
      <w:r w:rsidRPr="00960FDE">
        <w:rPr>
          <w:rFonts w:ascii="Tahoma" w:hAnsi="Tahoma" w:cs="Tahoma"/>
        </w:rPr>
        <w:t>ADM Associates, Inc.</w:t>
      </w:r>
    </w:p>
    <w:p w14:paraId="411DA9AB" w14:textId="6433BFAF" w:rsidR="00091B7E" w:rsidRPr="00960FDE" w:rsidRDefault="007813D3" w:rsidP="00EC37AD">
      <w:pPr>
        <w:spacing w:after="0" w:line="240" w:lineRule="auto"/>
        <w:ind w:firstLine="720"/>
        <w:rPr>
          <w:rFonts w:ascii="Tahoma" w:hAnsi="Tahoma" w:cs="Tahoma"/>
          <w:highlight w:val="yellow"/>
        </w:rPr>
      </w:pPr>
      <w:r w:rsidRPr="00960FDE">
        <w:rPr>
          <w:rFonts w:ascii="Tahoma" w:hAnsi="Tahoma" w:cs="Tahoma"/>
          <w:highlight w:val="yellow"/>
        </w:rPr>
        <w:t>****.****</w:t>
      </w:r>
      <w:r w:rsidR="00CB02E1" w:rsidRPr="00960FDE">
        <w:rPr>
          <w:rFonts w:ascii="Tahoma" w:eastAsia="Times New Roman" w:hAnsi="Tahoma" w:cs="Tahoma"/>
        </w:rPr>
        <w:t>@</w:t>
      </w:r>
      <w:r w:rsidR="00CB02E1" w:rsidRPr="00960FDE">
        <w:rPr>
          <w:rFonts w:ascii="Tahoma" w:eastAsia="Times New Roman" w:hAnsi="Tahoma" w:cs="Tahoma"/>
          <w:color w:val="0563C1"/>
        </w:rPr>
        <w:t>admenergy.com</w:t>
      </w:r>
      <w:bookmarkEnd w:id="7"/>
      <w:bookmarkEnd w:id="8"/>
      <w:r w:rsidR="00091B7E" w:rsidRPr="00960FDE">
        <w:rPr>
          <w:rFonts w:ascii="Tahoma" w:hAnsi="Tahoma" w:cs="Tahoma"/>
          <w:highlight w:val="yellow"/>
        </w:rPr>
        <w:br w:type="page"/>
      </w:r>
    </w:p>
    <w:p w14:paraId="350196CD" w14:textId="77777777" w:rsidR="00D64DE7" w:rsidRPr="00960FDE" w:rsidRDefault="00D64DE7" w:rsidP="00EC37AD">
      <w:pPr>
        <w:spacing w:after="0" w:line="240" w:lineRule="auto"/>
        <w:ind w:firstLine="720"/>
        <w:rPr>
          <w:rFonts w:ascii="Tahoma" w:hAnsi="Tahoma" w:cs="Tahoma"/>
        </w:rPr>
      </w:pPr>
      <w:bookmarkStart w:id="9" w:name="_Hlk78899980"/>
      <w:r w:rsidRPr="00960FDE">
        <w:rPr>
          <w:rFonts w:ascii="Tahoma" w:hAnsi="Tahoma" w:cs="Tahoma"/>
        </w:rPr>
        <w:lastRenderedPageBreak/>
        <w:t>Subcontractor’s Authorized Representative:</w:t>
      </w:r>
    </w:p>
    <w:p w14:paraId="2961DAEF" w14:textId="50EF6FDD" w:rsidR="008063E1" w:rsidRPr="00960FDE" w:rsidRDefault="008063E1" w:rsidP="00EC37AD">
      <w:pPr>
        <w:spacing w:after="0" w:line="240" w:lineRule="auto"/>
        <w:ind w:firstLine="720"/>
        <w:rPr>
          <w:rFonts w:ascii="Tahoma" w:hAnsi="Tahoma" w:cs="Tahoma"/>
          <w:highlight w:val="yellow"/>
        </w:rPr>
      </w:pPr>
      <w:r w:rsidRPr="00960FDE">
        <w:rPr>
          <w:rFonts w:ascii="Tahoma" w:hAnsi="Tahoma" w:cs="Tahoma"/>
          <w:highlight w:val="yellow"/>
        </w:rPr>
        <w:t xml:space="preserve">**********, </w:t>
      </w:r>
      <w:r w:rsidR="00265820" w:rsidRPr="00960FDE">
        <w:rPr>
          <w:rFonts w:ascii="Tahoma" w:hAnsi="Tahoma" w:cs="Tahoma"/>
          <w:highlight w:val="yellow"/>
        </w:rPr>
        <w:t>***************</w:t>
      </w:r>
    </w:p>
    <w:p w14:paraId="208EC5DE" w14:textId="370BDD3A" w:rsidR="00265820" w:rsidRPr="00960FDE" w:rsidRDefault="00265820" w:rsidP="00EC37AD">
      <w:pPr>
        <w:spacing w:after="0" w:line="240" w:lineRule="auto"/>
        <w:ind w:firstLine="720"/>
        <w:rPr>
          <w:rFonts w:ascii="Tahoma" w:hAnsi="Tahoma" w:cs="Tahoma"/>
          <w:highlight w:val="yellow"/>
        </w:rPr>
      </w:pPr>
      <w:r w:rsidRPr="00960FDE">
        <w:rPr>
          <w:rFonts w:ascii="Tahoma" w:hAnsi="Tahoma" w:cs="Tahoma"/>
          <w:highlight w:val="yellow"/>
        </w:rPr>
        <w:t>***************************</w:t>
      </w:r>
    </w:p>
    <w:p w14:paraId="634E50E5" w14:textId="2ADF0AAD" w:rsidR="00D64DE7" w:rsidRPr="00960FDE" w:rsidRDefault="00265820" w:rsidP="00EC37AD">
      <w:pPr>
        <w:spacing w:after="0" w:line="240" w:lineRule="auto"/>
        <w:ind w:firstLine="720"/>
        <w:rPr>
          <w:rFonts w:ascii="Tahoma" w:hAnsi="Tahoma" w:cs="Tahoma"/>
        </w:rPr>
      </w:pPr>
      <w:r w:rsidRPr="00960FDE">
        <w:rPr>
          <w:rFonts w:ascii="Tahoma" w:hAnsi="Tahoma" w:cs="Tahoma"/>
          <w:highlight w:val="yellow"/>
        </w:rPr>
        <w:t>***************************</w:t>
      </w:r>
    </w:p>
    <w:p w14:paraId="4E823B7B" w14:textId="77777777" w:rsidR="00D64DE7" w:rsidRPr="00960FDE" w:rsidRDefault="00D64DE7" w:rsidP="00EC37AD">
      <w:pPr>
        <w:spacing w:after="0" w:line="240" w:lineRule="auto"/>
        <w:ind w:firstLine="720"/>
        <w:rPr>
          <w:rFonts w:ascii="Tahoma" w:hAnsi="Tahoma" w:cs="Tahoma"/>
        </w:rPr>
      </w:pPr>
    </w:p>
    <w:p w14:paraId="4BBA544A" w14:textId="1A1DD264" w:rsidR="004773CF" w:rsidRPr="00960FDE" w:rsidRDefault="00247483" w:rsidP="00EC37AD">
      <w:pPr>
        <w:pStyle w:val="Heading2"/>
        <w:spacing w:before="40" w:after="120"/>
        <w:rPr>
          <w:rFonts w:ascii="Tahoma" w:hAnsi="Tahoma" w:cs="Tahoma"/>
          <w:sz w:val="22"/>
          <w:szCs w:val="22"/>
        </w:rPr>
      </w:pPr>
      <w:r w:rsidRPr="00960FDE">
        <w:rPr>
          <w:rFonts w:ascii="Tahoma" w:hAnsi="Tahoma" w:cs="Tahoma"/>
          <w:sz w:val="22"/>
          <w:szCs w:val="22"/>
        </w:rPr>
        <w:t>Invoices shall be sent to the email address for Accounts Payable</w:t>
      </w:r>
      <w:r w:rsidR="00B9441A" w:rsidRPr="00960FDE">
        <w:rPr>
          <w:rFonts w:ascii="Tahoma" w:hAnsi="Tahoma" w:cs="Tahoma"/>
          <w:sz w:val="22"/>
          <w:szCs w:val="22"/>
        </w:rPr>
        <w:t xml:space="preserve"> (AP)</w:t>
      </w:r>
      <w:r w:rsidRPr="00960FDE">
        <w:rPr>
          <w:rFonts w:ascii="Tahoma" w:hAnsi="Tahoma" w:cs="Tahoma"/>
          <w:sz w:val="22"/>
          <w:szCs w:val="22"/>
        </w:rPr>
        <w:t>, along with a copy to the ADM Project Manager</w:t>
      </w:r>
      <w:r w:rsidR="00ED38D3" w:rsidRPr="00960FDE">
        <w:rPr>
          <w:rFonts w:ascii="Tahoma" w:hAnsi="Tahoma" w:cs="Tahoma"/>
          <w:sz w:val="22"/>
          <w:szCs w:val="22"/>
        </w:rPr>
        <w:t xml:space="preserve"> and Deputy Project Manager</w:t>
      </w:r>
      <w:r w:rsidRPr="00960FDE">
        <w:rPr>
          <w:rFonts w:ascii="Tahoma" w:hAnsi="Tahoma" w:cs="Tahoma"/>
          <w:sz w:val="22"/>
          <w:szCs w:val="22"/>
        </w:rPr>
        <w:t xml:space="preserve">. Each invoice </w:t>
      </w:r>
      <w:r w:rsidR="00CB02E1" w:rsidRPr="00960FDE">
        <w:rPr>
          <w:rFonts w:ascii="Tahoma" w:hAnsi="Tahoma" w:cs="Tahoma"/>
          <w:sz w:val="22"/>
          <w:szCs w:val="22"/>
        </w:rPr>
        <w:t xml:space="preserve">shall </w:t>
      </w:r>
      <w:r w:rsidRPr="00960FDE">
        <w:rPr>
          <w:rFonts w:ascii="Tahoma" w:hAnsi="Tahoma" w:cs="Tahoma"/>
          <w:sz w:val="22"/>
          <w:szCs w:val="22"/>
        </w:rPr>
        <w:t xml:space="preserve">have </w:t>
      </w:r>
      <w:r w:rsidR="102C7D42" w:rsidRPr="00960FDE">
        <w:rPr>
          <w:rFonts w:ascii="Tahoma" w:hAnsi="Tahoma" w:cs="Tahoma"/>
          <w:sz w:val="22"/>
          <w:szCs w:val="22"/>
        </w:rPr>
        <w:t>the Subcontractor’s</w:t>
      </w:r>
      <w:r w:rsidRPr="00960FDE">
        <w:rPr>
          <w:rFonts w:ascii="Tahoma" w:hAnsi="Tahoma" w:cs="Tahoma"/>
          <w:sz w:val="22"/>
          <w:szCs w:val="22"/>
        </w:rPr>
        <w:t xml:space="preserve"> name and the invoice number in the subject line.</w:t>
      </w:r>
    </w:p>
    <w:p w14:paraId="46407E16" w14:textId="43E762AA" w:rsidR="004773CF" w:rsidRPr="00960FDE" w:rsidRDefault="004773CF" w:rsidP="00EC37AD">
      <w:pPr>
        <w:spacing w:after="0" w:line="240" w:lineRule="auto"/>
        <w:ind w:firstLine="720"/>
        <w:rPr>
          <w:rFonts w:ascii="Tahoma" w:hAnsi="Tahoma" w:cs="Tahoma"/>
        </w:rPr>
      </w:pPr>
      <w:bookmarkStart w:id="10" w:name="_Hlk78899417"/>
      <w:r w:rsidRPr="00960FDE">
        <w:rPr>
          <w:rFonts w:ascii="Tahoma" w:hAnsi="Tahoma" w:cs="Tahoma"/>
        </w:rPr>
        <w:t xml:space="preserve">ADM's Authorized </w:t>
      </w:r>
      <w:r w:rsidR="3DD083DC" w:rsidRPr="00960FDE">
        <w:rPr>
          <w:rFonts w:ascii="Tahoma" w:hAnsi="Tahoma" w:cs="Tahoma"/>
        </w:rPr>
        <w:t xml:space="preserve">AP </w:t>
      </w:r>
      <w:r w:rsidRPr="00960FDE">
        <w:rPr>
          <w:rFonts w:ascii="Tahoma" w:hAnsi="Tahoma" w:cs="Tahoma"/>
        </w:rPr>
        <w:t>Representative:</w:t>
      </w:r>
      <w:bookmarkEnd w:id="10"/>
      <w:r w:rsidR="00175B9B" w:rsidRPr="00960FDE">
        <w:rPr>
          <w:rFonts w:ascii="Tahoma" w:hAnsi="Tahoma" w:cs="Tahoma"/>
        </w:rPr>
        <w:t xml:space="preserve">         C</w:t>
      </w:r>
      <w:r w:rsidRPr="00304856">
        <w:rPr>
          <w:rFonts w:ascii="Tahoma" w:hAnsi="Tahoma" w:cs="Tahoma"/>
        </w:rPr>
        <w:t>op</w:t>
      </w:r>
      <w:r w:rsidR="001621FE" w:rsidRPr="00304856">
        <w:rPr>
          <w:rFonts w:ascii="Tahoma" w:hAnsi="Tahoma" w:cs="Tahoma"/>
        </w:rPr>
        <w:t>ies</w:t>
      </w:r>
      <w:r w:rsidRPr="00304856">
        <w:rPr>
          <w:rFonts w:ascii="Tahoma" w:hAnsi="Tahoma" w:cs="Tahoma"/>
        </w:rPr>
        <w:t xml:space="preserve"> </w:t>
      </w:r>
      <w:proofErr w:type="gramStart"/>
      <w:r w:rsidRPr="00304856">
        <w:rPr>
          <w:rFonts w:ascii="Tahoma" w:hAnsi="Tahoma" w:cs="Tahoma"/>
        </w:rPr>
        <w:t>to</w:t>
      </w:r>
      <w:proofErr w:type="gramEnd"/>
      <w:r w:rsidRPr="00304856">
        <w:rPr>
          <w:rFonts w:ascii="Tahoma" w:hAnsi="Tahoma" w:cs="Tahoma"/>
        </w:rPr>
        <w:t xml:space="preserve"> </w:t>
      </w:r>
      <w:r w:rsidR="004F1FD2" w:rsidRPr="00960FDE">
        <w:rPr>
          <w:rFonts w:ascii="Tahoma" w:hAnsi="Tahoma" w:cs="Tahoma"/>
        </w:rPr>
        <w:t>ADM's Authorized Representative:</w:t>
      </w:r>
    </w:p>
    <w:p w14:paraId="3331FEB7" w14:textId="32DB3188" w:rsidR="004773CF" w:rsidRPr="00960FDE" w:rsidRDefault="001007C1" w:rsidP="00EC37AD">
      <w:pPr>
        <w:spacing w:after="0" w:line="240" w:lineRule="auto"/>
        <w:ind w:firstLine="720"/>
        <w:rPr>
          <w:rFonts w:ascii="Tahoma" w:hAnsi="Tahoma" w:cs="Tahoma"/>
        </w:rPr>
      </w:pPr>
      <w:r w:rsidRPr="00960FDE">
        <w:rPr>
          <w:rFonts w:ascii="Tahoma" w:hAnsi="Tahoma" w:cs="Tahoma"/>
          <w:highlight w:val="yellow"/>
        </w:rPr>
        <w:t>************</w:t>
      </w:r>
      <w:r w:rsidR="00B9441A" w:rsidRPr="00960FDE">
        <w:rPr>
          <w:rFonts w:ascii="Tahoma" w:hAnsi="Tahoma" w:cs="Tahoma"/>
          <w:highlight w:val="yellow"/>
        </w:rPr>
        <w:t>, ******************</w:t>
      </w:r>
      <w:r w:rsidR="004F1FD2" w:rsidRPr="00960FDE">
        <w:rPr>
          <w:rFonts w:ascii="Tahoma" w:hAnsi="Tahoma" w:cs="Tahoma"/>
        </w:rPr>
        <w:tab/>
      </w:r>
      <w:r w:rsidRPr="00960FDE">
        <w:rPr>
          <w:rFonts w:ascii="Tahoma" w:hAnsi="Tahoma" w:cs="Tahoma"/>
          <w:highlight w:val="yellow"/>
        </w:rPr>
        <w:t>************</w:t>
      </w:r>
      <w:r w:rsidR="004F1FD2" w:rsidRPr="00960FDE">
        <w:rPr>
          <w:rFonts w:ascii="Tahoma" w:hAnsi="Tahoma" w:cs="Tahoma"/>
        </w:rPr>
        <w:t>, Project Manger</w:t>
      </w:r>
    </w:p>
    <w:p w14:paraId="4EC6A477" w14:textId="20C645DF" w:rsidR="004F1FD2" w:rsidRPr="00960FDE" w:rsidRDefault="004773CF" w:rsidP="00EC37AD">
      <w:pPr>
        <w:spacing w:after="0" w:line="240" w:lineRule="auto"/>
        <w:ind w:firstLine="720"/>
        <w:rPr>
          <w:rFonts w:ascii="Tahoma" w:hAnsi="Tahoma" w:cs="Tahoma"/>
        </w:rPr>
      </w:pPr>
      <w:r w:rsidRPr="00960FDE">
        <w:rPr>
          <w:rFonts w:ascii="Tahoma" w:hAnsi="Tahoma" w:cs="Tahoma"/>
        </w:rPr>
        <w:t>ADM Associates, Inc.</w:t>
      </w:r>
      <w:r w:rsidR="004F1FD2" w:rsidRPr="00960FDE">
        <w:rPr>
          <w:rFonts w:ascii="Tahoma" w:hAnsi="Tahoma" w:cs="Tahoma"/>
        </w:rPr>
        <w:tab/>
      </w:r>
      <w:r w:rsidR="004F1FD2" w:rsidRPr="00960FDE">
        <w:rPr>
          <w:rFonts w:ascii="Tahoma" w:hAnsi="Tahoma" w:cs="Tahoma"/>
        </w:rPr>
        <w:tab/>
      </w:r>
      <w:r w:rsidR="004F1FD2" w:rsidRPr="00960FDE">
        <w:rPr>
          <w:rFonts w:ascii="Tahoma" w:hAnsi="Tahoma" w:cs="Tahoma"/>
        </w:rPr>
        <w:tab/>
      </w:r>
      <w:r w:rsidR="004F1FD2" w:rsidRPr="00960FDE">
        <w:rPr>
          <w:rFonts w:ascii="Tahoma" w:hAnsi="Tahoma" w:cs="Tahoma"/>
        </w:rPr>
        <w:tab/>
        <w:t>ADM Associates, Inc.</w:t>
      </w:r>
    </w:p>
    <w:p w14:paraId="77A3C538" w14:textId="4D033A4D" w:rsidR="00221A79" w:rsidRPr="00960FDE" w:rsidRDefault="001007C1" w:rsidP="00EC37AD">
      <w:pPr>
        <w:spacing w:after="0" w:line="240" w:lineRule="auto"/>
        <w:ind w:firstLine="720"/>
        <w:rPr>
          <w:rFonts w:ascii="Tahoma" w:eastAsia="Times New Roman" w:hAnsi="Tahoma" w:cs="Tahoma"/>
          <w:color w:val="0563C1"/>
          <w:u w:val="single"/>
        </w:rPr>
      </w:pPr>
      <w:r w:rsidRPr="00960FDE">
        <w:rPr>
          <w:rFonts w:ascii="Tahoma" w:hAnsi="Tahoma" w:cs="Tahoma"/>
          <w:highlight w:val="yellow"/>
        </w:rPr>
        <w:t>************</w:t>
      </w:r>
      <w:r w:rsidR="004F1FD2" w:rsidRPr="00960FDE">
        <w:rPr>
          <w:rFonts w:ascii="Tahoma" w:hAnsi="Tahoma" w:cs="Tahoma"/>
          <w:color w:val="0563C1"/>
        </w:rPr>
        <w:t>@admenergy.com</w:t>
      </w:r>
      <w:r w:rsidR="004F1FD2" w:rsidRPr="00960FDE">
        <w:rPr>
          <w:rFonts w:ascii="Tahoma" w:hAnsi="Tahoma" w:cs="Tahoma"/>
        </w:rPr>
        <w:tab/>
      </w:r>
      <w:r w:rsidR="004F1FD2" w:rsidRPr="00960FDE">
        <w:rPr>
          <w:rFonts w:ascii="Tahoma" w:hAnsi="Tahoma" w:cs="Tahoma"/>
        </w:rPr>
        <w:tab/>
      </w:r>
      <w:r w:rsidR="004F1FD2" w:rsidRPr="00960FDE">
        <w:rPr>
          <w:rFonts w:ascii="Tahoma" w:hAnsi="Tahoma" w:cs="Tahoma"/>
        </w:rPr>
        <w:tab/>
      </w:r>
      <w:r w:rsidR="004F1FD2" w:rsidRPr="00960FDE">
        <w:rPr>
          <w:rFonts w:ascii="Tahoma" w:hAnsi="Tahoma" w:cs="Tahoma"/>
        </w:rPr>
        <w:tab/>
      </w:r>
      <w:r w:rsidRPr="00960FDE">
        <w:rPr>
          <w:rFonts w:ascii="Tahoma" w:hAnsi="Tahoma" w:cs="Tahoma"/>
          <w:highlight w:val="yellow"/>
        </w:rPr>
        <w:t>************</w:t>
      </w:r>
      <w:r w:rsidR="001621FE" w:rsidRPr="00960FDE">
        <w:rPr>
          <w:rFonts w:ascii="Tahoma" w:eastAsia="Times New Roman" w:hAnsi="Tahoma" w:cs="Tahoma"/>
          <w:color w:val="0563C1"/>
        </w:rPr>
        <w:t>@admenergy.com</w:t>
      </w:r>
      <w:bookmarkEnd w:id="9"/>
    </w:p>
    <w:p w14:paraId="4AA7D8DC" w14:textId="77777777" w:rsidR="003D2C93" w:rsidRPr="00960FDE" w:rsidRDefault="003D2C93" w:rsidP="00EC37AD">
      <w:pPr>
        <w:spacing w:after="0" w:line="240" w:lineRule="auto"/>
        <w:ind w:firstLine="720"/>
        <w:rPr>
          <w:rFonts w:ascii="Tahoma" w:hAnsi="Tahoma" w:cs="Tahoma"/>
        </w:rPr>
      </w:pPr>
    </w:p>
    <w:p w14:paraId="179E28A9" w14:textId="1B8378B4" w:rsidR="00221A79" w:rsidRPr="00960FDE" w:rsidRDefault="00221A79" w:rsidP="00EC37AD">
      <w:pPr>
        <w:spacing w:after="0" w:line="240" w:lineRule="auto"/>
        <w:ind w:firstLine="720"/>
        <w:rPr>
          <w:rFonts w:ascii="Tahoma" w:hAnsi="Tahoma" w:cs="Tahoma"/>
        </w:rPr>
      </w:pPr>
      <w:r w:rsidRPr="00960FDE">
        <w:rPr>
          <w:rFonts w:ascii="Tahoma" w:hAnsi="Tahoma" w:cs="Tahoma"/>
        </w:rPr>
        <w:tab/>
      </w:r>
      <w:r w:rsidRPr="00960FDE">
        <w:rPr>
          <w:rFonts w:ascii="Tahoma" w:hAnsi="Tahoma" w:cs="Tahoma"/>
        </w:rPr>
        <w:tab/>
      </w:r>
      <w:r w:rsidRPr="00960FDE">
        <w:rPr>
          <w:rFonts w:ascii="Tahoma" w:hAnsi="Tahoma" w:cs="Tahoma"/>
        </w:rPr>
        <w:tab/>
      </w:r>
      <w:r w:rsidRPr="00960FDE">
        <w:rPr>
          <w:rFonts w:ascii="Tahoma" w:hAnsi="Tahoma" w:cs="Tahoma"/>
        </w:rPr>
        <w:tab/>
      </w:r>
      <w:r w:rsidRPr="00960FDE">
        <w:rPr>
          <w:rFonts w:ascii="Tahoma" w:hAnsi="Tahoma" w:cs="Tahoma"/>
        </w:rPr>
        <w:tab/>
      </w:r>
      <w:r w:rsidRPr="00960FDE">
        <w:rPr>
          <w:rFonts w:ascii="Tahoma" w:hAnsi="Tahoma" w:cs="Tahoma"/>
        </w:rPr>
        <w:tab/>
      </w:r>
      <w:r w:rsidR="001007C1" w:rsidRPr="00960FDE">
        <w:rPr>
          <w:rFonts w:ascii="Tahoma" w:hAnsi="Tahoma" w:cs="Tahoma"/>
          <w:highlight w:val="yellow"/>
        </w:rPr>
        <w:t>************</w:t>
      </w:r>
      <w:r w:rsidRPr="00960FDE">
        <w:rPr>
          <w:rFonts w:ascii="Tahoma" w:hAnsi="Tahoma" w:cs="Tahoma"/>
        </w:rPr>
        <w:t>, Deputy Project Manager</w:t>
      </w:r>
    </w:p>
    <w:p w14:paraId="121EBB61" w14:textId="2DF26805" w:rsidR="00221A79" w:rsidRPr="00960FDE" w:rsidRDefault="003D2C93" w:rsidP="00EC37AD">
      <w:pPr>
        <w:spacing w:after="0" w:line="240" w:lineRule="auto"/>
        <w:ind w:firstLine="720"/>
        <w:rPr>
          <w:rFonts w:ascii="Tahoma" w:hAnsi="Tahoma" w:cs="Tahoma"/>
        </w:rPr>
      </w:pPr>
      <w:r w:rsidRPr="00960FDE">
        <w:rPr>
          <w:rFonts w:ascii="Tahoma" w:hAnsi="Tahoma" w:cs="Tahoma"/>
        </w:rPr>
        <w:tab/>
      </w:r>
      <w:r w:rsidRPr="00960FDE">
        <w:rPr>
          <w:rFonts w:ascii="Tahoma" w:hAnsi="Tahoma" w:cs="Tahoma"/>
        </w:rPr>
        <w:tab/>
      </w:r>
      <w:r w:rsidRPr="00960FDE">
        <w:rPr>
          <w:rFonts w:ascii="Tahoma" w:hAnsi="Tahoma" w:cs="Tahoma"/>
        </w:rPr>
        <w:tab/>
      </w:r>
      <w:r w:rsidRPr="00960FDE">
        <w:rPr>
          <w:rFonts w:ascii="Tahoma" w:hAnsi="Tahoma" w:cs="Tahoma"/>
        </w:rPr>
        <w:tab/>
      </w:r>
      <w:r w:rsidRPr="00960FDE">
        <w:rPr>
          <w:rFonts w:ascii="Tahoma" w:hAnsi="Tahoma" w:cs="Tahoma"/>
        </w:rPr>
        <w:tab/>
      </w:r>
      <w:r w:rsidRPr="00960FDE">
        <w:rPr>
          <w:rFonts w:ascii="Tahoma" w:hAnsi="Tahoma" w:cs="Tahoma"/>
        </w:rPr>
        <w:tab/>
        <w:t>ADM Associates, Inc.</w:t>
      </w:r>
    </w:p>
    <w:p w14:paraId="5DAC17AA" w14:textId="741D3ADC" w:rsidR="003D2C93" w:rsidRPr="00960FDE" w:rsidRDefault="003D2C93" w:rsidP="00EC37AD">
      <w:pPr>
        <w:spacing w:after="0" w:line="240" w:lineRule="auto"/>
        <w:ind w:firstLine="720"/>
        <w:rPr>
          <w:rFonts w:ascii="Tahoma" w:hAnsi="Tahoma" w:cs="Tahoma"/>
        </w:rPr>
      </w:pPr>
      <w:r w:rsidRPr="00960FDE">
        <w:rPr>
          <w:rFonts w:ascii="Tahoma" w:hAnsi="Tahoma" w:cs="Tahoma"/>
        </w:rPr>
        <w:tab/>
      </w:r>
      <w:r w:rsidRPr="00960FDE">
        <w:rPr>
          <w:rFonts w:ascii="Tahoma" w:hAnsi="Tahoma" w:cs="Tahoma"/>
        </w:rPr>
        <w:tab/>
      </w:r>
      <w:r w:rsidRPr="00960FDE">
        <w:rPr>
          <w:rFonts w:ascii="Tahoma" w:hAnsi="Tahoma" w:cs="Tahoma"/>
        </w:rPr>
        <w:tab/>
      </w:r>
      <w:r w:rsidRPr="00960FDE">
        <w:rPr>
          <w:rFonts w:ascii="Tahoma" w:hAnsi="Tahoma" w:cs="Tahoma"/>
        </w:rPr>
        <w:tab/>
      </w:r>
      <w:r w:rsidRPr="00960FDE">
        <w:rPr>
          <w:rFonts w:ascii="Tahoma" w:hAnsi="Tahoma" w:cs="Tahoma"/>
        </w:rPr>
        <w:tab/>
      </w:r>
      <w:r w:rsidRPr="00960FDE">
        <w:rPr>
          <w:rFonts w:ascii="Tahoma" w:hAnsi="Tahoma" w:cs="Tahoma"/>
        </w:rPr>
        <w:tab/>
      </w:r>
      <w:r w:rsidR="001007C1" w:rsidRPr="00960FDE">
        <w:rPr>
          <w:rFonts w:ascii="Tahoma" w:hAnsi="Tahoma" w:cs="Tahoma"/>
          <w:highlight w:val="yellow"/>
        </w:rPr>
        <w:t>************</w:t>
      </w:r>
      <w:r w:rsidR="00EC045C" w:rsidRPr="00960FDE">
        <w:rPr>
          <w:rFonts w:ascii="Tahoma" w:eastAsia="Times New Roman" w:hAnsi="Tahoma" w:cs="Tahoma"/>
          <w:color w:val="0563C1"/>
        </w:rPr>
        <w:t>@admenergy.com</w:t>
      </w:r>
    </w:p>
    <w:p w14:paraId="3185BE46" w14:textId="77BF0586" w:rsidR="00664CB8" w:rsidRPr="00960FDE" w:rsidRDefault="00664CB8" w:rsidP="00EC37AD">
      <w:pPr>
        <w:pStyle w:val="Heading1"/>
        <w:rPr>
          <w:rFonts w:ascii="Tahoma" w:eastAsia="Arial" w:hAnsi="Tahoma" w:cs="Tahoma"/>
          <w:b/>
          <w:smallCaps w:val="0"/>
          <w:spacing w:val="-3"/>
          <w:sz w:val="22"/>
          <w:szCs w:val="22"/>
        </w:rPr>
      </w:pPr>
      <w:r w:rsidRPr="00960FDE">
        <w:rPr>
          <w:rFonts w:ascii="Tahoma" w:eastAsia="Arial" w:hAnsi="Tahoma" w:cs="Tahoma"/>
          <w:b/>
          <w:smallCaps w:val="0"/>
          <w:spacing w:val="-3"/>
          <w:sz w:val="22"/>
          <w:szCs w:val="22"/>
        </w:rPr>
        <w:t>Subcontract Signatures.</w:t>
      </w:r>
    </w:p>
    <w:p w14:paraId="149B1A8C" w14:textId="5803D6D0" w:rsidR="00984EB6" w:rsidRPr="00960FDE" w:rsidRDefault="00984EB6" w:rsidP="00EC37AD">
      <w:pPr>
        <w:spacing w:after="0" w:line="240" w:lineRule="auto"/>
        <w:rPr>
          <w:rFonts w:ascii="Tahoma" w:hAnsi="Tahoma" w:cs="Tahoma"/>
        </w:rPr>
      </w:pPr>
      <w:r w:rsidRPr="00960FDE">
        <w:rPr>
          <w:rFonts w:ascii="Tahoma" w:hAnsi="Tahoma" w:cs="Tahoma"/>
        </w:rPr>
        <w:t xml:space="preserve">ADM and Subcontractor have executed this Subcontract as of the date </w:t>
      </w:r>
      <w:r w:rsidR="005F5B9F" w:rsidRPr="00960FDE">
        <w:rPr>
          <w:rFonts w:ascii="Tahoma" w:hAnsi="Tahoma" w:cs="Tahoma"/>
        </w:rPr>
        <w:t>in the first paragraph</w:t>
      </w:r>
      <w:r w:rsidRPr="00960FDE">
        <w:rPr>
          <w:rFonts w:ascii="Tahoma" w:hAnsi="Tahoma" w:cs="Tahoma"/>
        </w:rPr>
        <w:t>. This Subcontract may be signed by an electronic or digital signature.</w:t>
      </w:r>
    </w:p>
    <w:p w14:paraId="1D56323F" w14:textId="77777777" w:rsidR="00984EB6" w:rsidRPr="00960FDE" w:rsidRDefault="00984EB6" w:rsidP="00EC37AD">
      <w:pPr>
        <w:spacing w:after="0" w:line="240" w:lineRule="auto"/>
        <w:rPr>
          <w:rFonts w:ascii="Tahoma" w:hAnsi="Tahoma" w:cs="Tahoma"/>
        </w:rPr>
      </w:pPr>
    </w:p>
    <w:p w14:paraId="0ED25602" w14:textId="58528C86" w:rsidR="00984EB6" w:rsidRPr="00960FDE" w:rsidRDefault="00984EB6" w:rsidP="00EC37AD">
      <w:pPr>
        <w:spacing w:after="0" w:line="240" w:lineRule="auto"/>
        <w:rPr>
          <w:rFonts w:ascii="Tahoma" w:hAnsi="Tahoma" w:cs="Tahoma"/>
        </w:rPr>
      </w:pPr>
      <w:r w:rsidRPr="00960FDE">
        <w:rPr>
          <w:rFonts w:ascii="Tahoma" w:hAnsi="Tahoma" w:cs="Tahoma"/>
        </w:rPr>
        <w:t xml:space="preserve">ADM Associates, Inc. </w:t>
      </w:r>
    </w:p>
    <w:p w14:paraId="363A4A44" w14:textId="0E654766" w:rsidR="00984EB6" w:rsidRPr="00960FDE" w:rsidRDefault="00984EB6" w:rsidP="00EC37AD">
      <w:pPr>
        <w:spacing w:after="0" w:line="240" w:lineRule="auto"/>
        <w:rPr>
          <w:rFonts w:ascii="Tahoma" w:hAnsi="Tahoma" w:cs="Tahoma"/>
        </w:rPr>
      </w:pPr>
      <w:bookmarkStart w:id="11" w:name="_Hlk78896839"/>
      <w:r w:rsidRPr="00960FDE">
        <w:rPr>
          <w:rFonts w:ascii="Tahoma" w:hAnsi="Tahoma" w:cs="Tahoma"/>
        </w:rPr>
        <w:t>Name</w:t>
      </w:r>
      <w:proofErr w:type="gramStart"/>
      <w:r w:rsidRPr="00960FDE">
        <w:rPr>
          <w:rFonts w:ascii="Tahoma" w:hAnsi="Tahoma" w:cs="Tahoma"/>
        </w:rPr>
        <w:t>:</w:t>
      </w:r>
      <w:r w:rsidRPr="00960FDE">
        <w:rPr>
          <w:rFonts w:ascii="Tahoma" w:hAnsi="Tahoma" w:cs="Tahoma"/>
        </w:rPr>
        <w:tab/>
      </w:r>
      <w:r w:rsidRPr="00960FDE">
        <w:rPr>
          <w:rFonts w:ascii="Tahoma" w:hAnsi="Tahoma" w:cs="Tahoma"/>
        </w:rPr>
        <w:tab/>
      </w:r>
      <w:r w:rsidR="001007C1" w:rsidRPr="00960FDE">
        <w:rPr>
          <w:rFonts w:ascii="Tahoma" w:hAnsi="Tahoma" w:cs="Tahoma"/>
          <w:highlight w:val="yellow"/>
        </w:rPr>
        <w:t>*</w:t>
      </w:r>
      <w:proofErr w:type="gramEnd"/>
      <w:r w:rsidR="001007C1" w:rsidRPr="00960FDE">
        <w:rPr>
          <w:rFonts w:ascii="Tahoma" w:hAnsi="Tahoma" w:cs="Tahoma"/>
          <w:highlight w:val="yellow"/>
        </w:rPr>
        <w:t>***********</w:t>
      </w:r>
    </w:p>
    <w:p w14:paraId="753FEDBD" w14:textId="68009AFE" w:rsidR="00984EB6" w:rsidRPr="00960FDE" w:rsidRDefault="00984EB6" w:rsidP="00EC37AD">
      <w:pPr>
        <w:spacing w:after="960" w:line="240" w:lineRule="auto"/>
        <w:rPr>
          <w:rFonts w:ascii="Tahoma" w:hAnsi="Tahoma" w:cs="Tahoma"/>
          <w:highlight w:val="yellow"/>
        </w:rPr>
      </w:pPr>
      <w:r w:rsidRPr="00960FDE">
        <w:rPr>
          <w:rFonts w:ascii="Tahoma" w:hAnsi="Tahoma" w:cs="Tahoma"/>
        </w:rPr>
        <w:t>Title:</w:t>
      </w:r>
      <w:r w:rsidRPr="00960FDE">
        <w:rPr>
          <w:rFonts w:ascii="Tahoma" w:hAnsi="Tahoma" w:cs="Tahoma"/>
        </w:rPr>
        <w:tab/>
      </w:r>
      <w:r w:rsidRPr="00960FDE">
        <w:rPr>
          <w:rFonts w:ascii="Tahoma" w:hAnsi="Tahoma" w:cs="Tahoma"/>
        </w:rPr>
        <w:tab/>
      </w:r>
      <w:bookmarkStart w:id="12" w:name="_Hlk78897856"/>
      <w:r w:rsidR="00BF1182" w:rsidRPr="00960FDE">
        <w:rPr>
          <w:rFonts w:ascii="Tahoma" w:hAnsi="Tahoma" w:cs="Tahoma"/>
        </w:rPr>
        <w:t>Project Manger</w:t>
      </w:r>
    </w:p>
    <w:bookmarkEnd w:id="12"/>
    <w:p w14:paraId="76A71273" w14:textId="22D296F8" w:rsidR="00984EB6" w:rsidRPr="00960FDE" w:rsidRDefault="00984EB6" w:rsidP="00EC37AD">
      <w:pPr>
        <w:spacing w:after="1200" w:line="240" w:lineRule="auto"/>
        <w:rPr>
          <w:rFonts w:ascii="Tahoma" w:hAnsi="Tahoma" w:cs="Tahoma"/>
        </w:rPr>
      </w:pPr>
      <w:r w:rsidRPr="00960FDE">
        <w:rPr>
          <w:rFonts w:ascii="Tahoma" w:hAnsi="Tahoma" w:cs="Tahoma"/>
        </w:rPr>
        <w:t>Signature:</w:t>
      </w:r>
      <w:r w:rsidR="023A2594" w:rsidRPr="00960FDE">
        <w:rPr>
          <w:rFonts w:ascii="Tahoma" w:hAnsi="Tahoma" w:cs="Tahoma"/>
        </w:rPr>
        <w:tab/>
      </w:r>
      <w:r w:rsidRPr="00960FDE">
        <w:rPr>
          <w:rFonts w:ascii="Tahoma" w:hAnsi="Tahoma" w:cs="Tahoma"/>
        </w:rPr>
        <w:t>_________________________________</w:t>
      </w:r>
      <w:r w:rsidR="00094C5B" w:rsidRPr="00960FDE">
        <w:rPr>
          <w:rFonts w:ascii="Tahoma" w:hAnsi="Tahoma" w:cs="Tahoma"/>
        </w:rPr>
        <w:t>_____</w:t>
      </w:r>
      <w:r w:rsidR="00094C5B" w:rsidRPr="00960FDE">
        <w:rPr>
          <w:rFonts w:ascii="Tahoma" w:hAnsi="Tahoma" w:cs="Tahoma"/>
        </w:rPr>
        <w:tab/>
      </w:r>
      <w:r w:rsidR="185667F5" w:rsidRPr="00960FDE">
        <w:rPr>
          <w:rFonts w:ascii="Tahoma" w:hAnsi="Tahoma" w:cs="Tahoma"/>
        </w:rPr>
        <w:t>Date: _</w:t>
      </w:r>
      <w:r w:rsidR="00733746" w:rsidRPr="00960FDE">
        <w:rPr>
          <w:rFonts w:ascii="Tahoma" w:hAnsi="Tahoma" w:cs="Tahoma"/>
        </w:rPr>
        <w:t>__________</w:t>
      </w:r>
      <w:r w:rsidR="00094C5B" w:rsidRPr="00960FDE">
        <w:rPr>
          <w:rFonts w:ascii="Tahoma" w:hAnsi="Tahoma" w:cs="Tahoma"/>
        </w:rPr>
        <w:t>__</w:t>
      </w:r>
      <w:r w:rsidR="00733746" w:rsidRPr="00960FDE">
        <w:rPr>
          <w:rFonts w:ascii="Tahoma" w:hAnsi="Tahoma" w:cs="Tahoma"/>
        </w:rPr>
        <w:t>_____</w:t>
      </w:r>
      <w:bookmarkEnd w:id="11"/>
    </w:p>
    <w:p w14:paraId="28218CDD" w14:textId="023F570D" w:rsidR="00984EB6" w:rsidRPr="00960FDE" w:rsidRDefault="001007C1" w:rsidP="00EC37AD">
      <w:pPr>
        <w:spacing w:after="0" w:line="240" w:lineRule="auto"/>
        <w:rPr>
          <w:rFonts w:ascii="Tahoma" w:hAnsi="Tahoma" w:cs="Tahoma"/>
        </w:rPr>
      </w:pPr>
      <w:bookmarkStart w:id="13" w:name="_Hlk78899091"/>
      <w:r w:rsidRPr="00960FDE">
        <w:rPr>
          <w:rFonts w:ascii="Tahoma" w:hAnsi="Tahoma" w:cs="Tahoma"/>
          <w:highlight w:val="yellow"/>
        </w:rPr>
        <w:t>************</w:t>
      </w:r>
      <w:r w:rsidR="000E6204" w:rsidRPr="00960FDE">
        <w:rPr>
          <w:rFonts w:ascii="Tahoma" w:hAnsi="Tahoma" w:cs="Tahoma"/>
        </w:rPr>
        <w:t>.</w:t>
      </w:r>
      <w:r w:rsidR="00984EB6" w:rsidRPr="00960FDE">
        <w:rPr>
          <w:rFonts w:ascii="Tahoma" w:hAnsi="Tahoma" w:cs="Tahoma"/>
        </w:rPr>
        <w:t xml:space="preserve"> </w:t>
      </w:r>
      <w:bookmarkEnd w:id="13"/>
      <w:r w:rsidR="00984EB6" w:rsidRPr="00960FDE">
        <w:rPr>
          <w:rFonts w:ascii="Tahoma" w:hAnsi="Tahoma" w:cs="Tahoma"/>
        </w:rPr>
        <w:t>(Subcontractor)</w:t>
      </w:r>
    </w:p>
    <w:p w14:paraId="1F68E646" w14:textId="5A83B2A9" w:rsidR="00984EB6" w:rsidRPr="00960FDE" w:rsidRDefault="00984EB6" w:rsidP="00EC37AD">
      <w:pPr>
        <w:spacing w:after="0" w:line="240" w:lineRule="auto"/>
        <w:rPr>
          <w:rFonts w:ascii="Tahoma" w:hAnsi="Tahoma" w:cs="Tahoma"/>
        </w:rPr>
      </w:pPr>
      <w:r w:rsidRPr="00960FDE">
        <w:rPr>
          <w:rFonts w:ascii="Tahoma" w:hAnsi="Tahoma" w:cs="Tahoma"/>
        </w:rPr>
        <w:t>Name</w:t>
      </w:r>
      <w:proofErr w:type="gramStart"/>
      <w:r w:rsidRPr="00960FDE">
        <w:rPr>
          <w:rFonts w:ascii="Tahoma" w:hAnsi="Tahoma" w:cs="Tahoma"/>
        </w:rPr>
        <w:t>:</w:t>
      </w:r>
      <w:r w:rsidRPr="00960FDE">
        <w:rPr>
          <w:rFonts w:ascii="Tahoma" w:hAnsi="Tahoma" w:cs="Tahoma"/>
        </w:rPr>
        <w:tab/>
      </w:r>
      <w:r w:rsidRPr="00960FDE">
        <w:rPr>
          <w:rFonts w:ascii="Tahoma" w:hAnsi="Tahoma" w:cs="Tahoma"/>
        </w:rPr>
        <w:tab/>
      </w:r>
      <w:r w:rsidR="001007C1" w:rsidRPr="00960FDE">
        <w:rPr>
          <w:rFonts w:ascii="Tahoma" w:hAnsi="Tahoma" w:cs="Tahoma"/>
          <w:highlight w:val="yellow"/>
        </w:rPr>
        <w:t>*</w:t>
      </w:r>
      <w:proofErr w:type="gramEnd"/>
      <w:r w:rsidR="001007C1" w:rsidRPr="00960FDE">
        <w:rPr>
          <w:rFonts w:ascii="Tahoma" w:hAnsi="Tahoma" w:cs="Tahoma"/>
          <w:highlight w:val="yellow"/>
        </w:rPr>
        <w:t>***********</w:t>
      </w:r>
    </w:p>
    <w:p w14:paraId="0FDB2FEE" w14:textId="62B1775C" w:rsidR="005F5B9F" w:rsidRPr="00960FDE" w:rsidRDefault="00984EB6" w:rsidP="00EC37AD">
      <w:pPr>
        <w:spacing w:after="960" w:line="240" w:lineRule="auto"/>
        <w:rPr>
          <w:rFonts w:ascii="Tahoma" w:hAnsi="Tahoma" w:cs="Tahoma"/>
        </w:rPr>
      </w:pPr>
      <w:r w:rsidRPr="00960FDE">
        <w:rPr>
          <w:rFonts w:ascii="Tahoma" w:hAnsi="Tahoma" w:cs="Tahoma"/>
        </w:rPr>
        <w:t>Title</w:t>
      </w:r>
      <w:proofErr w:type="gramStart"/>
      <w:r w:rsidRPr="00960FDE">
        <w:rPr>
          <w:rFonts w:ascii="Tahoma" w:hAnsi="Tahoma" w:cs="Tahoma"/>
        </w:rPr>
        <w:t>:</w:t>
      </w:r>
      <w:r w:rsidRPr="00960FDE">
        <w:rPr>
          <w:rFonts w:ascii="Tahoma" w:hAnsi="Tahoma" w:cs="Tahoma"/>
        </w:rPr>
        <w:tab/>
      </w:r>
      <w:r w:rsidRPr="00960FDE">
        <w:rPr>
          <w:rFonts w:ascii="Tahoma" w:hAnsi="Tahoma" w:cs="Tahoma"/>
        </w:rPr>
        <w:tab/>
      </w:r>
      <w:r w:rsidR="001007C1" w:rsidRPr="00960FDE">
        <w:rPr>
          <w:rFonts w:ascii="Tahoma" w:hAnsi="Tahoma" w:cs="Tahoma"/>
          <w:highlight w:val="yellow"/>
        </w:rPr>
        <w:t>*</w:t>
      </w:r>
      <w:proofErr w:type="gramEnd"/>
      <w:r w:rsidR="001007C1" w:rsidRPr="00960FDE">
        <w:rPr>
          <w:rFonts w:ascii="Tahoma" w:hAnsi="Tahoma" w:cs="Tahoma"/>
          <w:highlight w:val="yellow"/>
        </w:rPr>
        <w:t>***********</w:t>
      </w:r>
    </w:p>
    <w:p w14:paraId="5F226F82" w14:textId="77777777" w:rsidR="001007C1" w:rsidRPr="00960FDE" w:rsidRDefault="00984EB6" w:rsidP="00EC37AD">
      <w:pPr>
        <w:spacing w:after="0" w:line="240" w:lineRule="auto"/>
        <w:rPr>
          <w:rFonts w:ascii="Tahoma" w:hAnsi="Tahoma" w:cs="Tahoma"/>
        </w:rPr>
        <w:sectPr w:rsidR="001007C1" w:rsidRPr="00960FDE" w:rsidSect="00DF3862">
          <w:pgSz w:w="12240" w:h="15840" w:code="1"/>
          <w:pgMar w:top="1440" w:right="1440" w:bottom="1152" w:left="1440" w:header="0" w:footer="720" w:gutter="0"/>
          <w:cols w:space="720"/>
          <w:docGrid w:linePitch="360"/>
        </w:sectPr>
      </w:pPr>
      <w:r w:rsidRPr="00960FDE">
        <w:rPr>
          <w:rFonts w:ascii="Tahoma" w:hAnsi="Tahoma" w:cs="Tahoma"/>
        </w:rPr>
        <w:t>Signature:</w:t>
      </w:r>
      <w:r w:rsidRPr="00960FDE">
        <w:rPr>
          <w:rFonts w:ascii="Tahoma" w:hAnsi="Tahoma" w:cs="Tahoma"/>
        </w:rPr>
        <w:tab/>
        <w:t>______________________________</w:t>
      </w:r>
      <w:r w:rsidR="00094C5B" w:rsidRPr="00960FDE">
        <w:rPr>
          <w:rFonts w:ascii="Tahoma" w:hAnsi="Tahoma" w:cs="Tahoma"/>
        </w:rPr>
        <w:t>_____</w:t>
      </w:r>
      <w:r w:rsidRPr="00960FDE">
        <w:rPr>
          <w:rFonts w:ascii="Tahoma" w:hAnsi="Tahoma" w:cs="Tahoma"/>
        </w:rPr>
        <w:t>___</w:t>
      </w:r>
      <w:r w:rsidR="00094C5B" w:rsidRPr="00960FDE">
        <w:rPr>
          <w:rFonts w:ascii="Tahoma" w:hAnsi="Tahoma" w:cs="Tahoma"/>
        </w:rPr>
        <w:tab/>
      </w:r>
      <w:r w:rsidR="1FB85DB8" w:rsidRPr="00960FDE">
        <w:rPr>
          <w:rFonts w:ascii="Tahoma" w:hAnsi="Tahoma" w:cs="Tahoma"/>
        </w:rPr>
        <w:t>Date: _</w:t>
      </w:r>
      <w:r w:rsidR="00733746" w:rsidRPr="00960FDE">
        <w:rPr>
          <w:rFonts w:ascii="Tahoma" w:hAnsi="Tahoma" w:cs="Tahoma"/>
        </w:rPr>
        <w:t>_________________</w:t>
      </w:r>
    </w:p>
    <w:p w14:paraId="0397E66F" w14:textId="10A51586" w:rsidR="009F7364" w:rsidRPr="00960FDE" w:rsidRDefault="00CC7CCC" w:rsidP="009F7364">
      <w:pPr>
        <w:pStyle w:val="Heading1"/>
        <w:numPr>
          <w:ilvl w:val="0"/>
          <w:numId w:val="0"/>
        </w:numPr>
        <w:jc w:val="center"/>
        <w:rPr>
          <w:rFonts w:ascii="Tahoma" w:eastAsia="Arial" w:hAnsi="Tahoma" w:cs="Tahoma"/>
          <w:b/>
          <w:bCs w:val="0"/>
          <w:smallCaps w:val="0"/>
          <w:color w:val="000000" w:themeColor="text1"/>
          <w:spacing w:val="-4"/>
          <w:szCs w:val="28"/>
        </w:rPr>
      </w:pPr>
      <w:bookmarkStart w:id="14" w:name="_Hlk77947620"/>
      <w:r w:rsidRPr="00960FDE">
        <w:rPr>
          <w:rFonts w:ascii="Tahoma" w:eastAsia="Arial" w:hAnsi="Tahoma" w:cs="Tahoma"/>
          <w:b/>
          <w:bCs w:val="0"/>
          <w:smallCaps w:val="0"/>
          <w:color w:val="000000" w:themeColor="text1"/>
          <w:spacing w:val="-4"/>
          <w:szCs w:val="28"/>
        </w:rPr>
        <w:lastRenderedPageBreak/>
        <w:t>Exhibit</w:t>
      </w:r>
      <w:r w:rsidR="009F7364" w:rsidRPr="00960FDE">
        <w:rPr>
          <w:rFonts w:ascii="Tahoma" w:eastAsia="Arial" w:hAnsi="Tahoma" w:cs="Tahoma"/>
          <w:b/>
          <w:bCs w:val="0"/>
          <w:smallCaps w:val="0"/>
          <w:color w:val="000000" w:themeColor="text1"/>
          <w:spacing w:val="-4"/>
          <w:szCs w:val="28"/>
        </w:rPr>
        <w:t xml:space="preserve"> A</w:t>
      </w:r>
    </w:p>
    <w:p w14:paraId="756FE72B" w14:textId="77777777" w:rsidR="009F7364" w:rsidRPr="00960FDE" w:rsidRDefault="009F7364" w:rsidP="009B14FF">
      <w:pPr>
        <w:pStyle w:val="Heading1"/>
        <w:numPr>
          <w:ilvl w:val="0"/>
          <w:numId w:val="0"/>
        </w:numPr>
        <w:spacing w:before="120"/>
        <w:jc w:val="center"/>
        <w:rPr>
          <w:rFonts w:ascii="Tahoma" w:hAnsi="Tahoma" w:cs="Tahoma"/>
          <w:color w:val="000000" w:themeColor="text1"/>
          <w:szCs w:val="28"/>
        </w:rPr>
      </w:pPr>
      <w:r w:rsidRPr="00960FDE">
        <w:rPr>
          <w:rFonts w:ascii="Tahoma" w:eastAsia="Arial" w:hAnsi="Tahoma" w:cs="Tahoma"/>
          <w:b/>
          <w:bCs w:val="0"/>
          <w:smallCaps w:val="0"/>
          <w:color w:val="000000" w:themeColor="text1"/>
          <w:szCs w:val="28"/>
        </w:rPr>
        <w:t>Te</w:t>
      </w:r>
      <w:r w:rsidRPr="00960FDE">
        <w:rPr>
          <w:rFonts w:ascii="Tahoma" w:eastAsia="Arial" w:hAnsi="Tahoma" w:cs="Tahoma"/>
          <w:b/>
          <w:bCs w:val="0"/>
          <w:smallCaps w:val="0"/>
          <w:color w:val="000000" w:themeColor="text1"/>
          <w:spacing w:val="3"/>
          <w:szCs w:val="28"/>
        </w:rPr>
        <w:t>r</w:t>
      </w:r>
      <w:r w:rsidRPr="00960FDE">
        <w:rPr>
          <w:rFonts w:ascii="Tahoma" w:eastAsia="Arial" w:hAnsi="Tahoma" w:cs="Tahoma"/>
          <w:b/>
          <w:bCs w:val="0"/>
          <w:smallCaps w:val="0"/>
          <w:color w:val="000000" w:themeColor="text1"/>
          <w:szCs w:val="28"/>
        </w:rPr>
        <w:t>ms</w:t>
      </w:r>
      <w:r w:rsidRPr="00960FDE">
        <w:rPr>
          <w:rFonts w:ascii="Tahoma" w:eastAsia="Arial" w:hAnsi="Tahoma" w:cs="Tahoma"/>
          <w:b/>
          <w:bCs w:val="0"/>
          <w:smallCaps w:val="0"/>
          <w:color w:val="000000" w:themeColor="text1"/>
          <w:spacing w:val="-8"/>
          <w:szCs w:val="28"/>
        </w:rPr>
        <w:t xml:space="preserve"> </w:t>
      </w:r>
      <w:r w:rsidRPr="00960FDE">
        <w:rPr>
          <w:rFonts w:ascii="Tahoma" w:eastAsia="Arial" w:hAnsi="Tahoma" w:cs="Tahoma"/>
          <w:b/>
          <w:bCs w:val="0"/>
          <w:smallCaps w:val="0"/>
          <w:color w:val="000000" w:themeColor="text1"/>
          <w:szCs w:val="28"/>
        </w:rPr>
        <w:t>and</w:t>
      </w:r>
      <w:r w:rsidRPr="00960FDE">
        <w:rPr>
          <w:rFonts w:ascii="Tahoma" w:eastAsia="Arial" w:hAnsi="Tahoma" w:cs="Tahoma"/>
          <w:b/>
          <w:bCs w:val="0"/>
          <w:smallCaps w:val="0"/>
          <w:color w:val="000000" w:themeColor="text1"/>
          <w:spacing w:val="-7"/>
          <w:szCs w:val="28"/>
        </w:rPr>
        <w:t xml:space="preserve"> </w:t>
      </w:r>
      <w:r w:rsidRPr="00960FDE">
        <w:rPr>
          <w:rFonts w:ascii="Tahoma" w:eastAsia="Arial" w:hAnsi="Tahoma" w:cs="Tahoma"/>
          <w:b/>
          <w:bCs w:val="0"/>
          <w:smallCaps w:val="0"/>
          <w:color w:val="000000" w:themeColor="text1"/>
          <w:spacing w:val="2"/>
          <w:szCs w:val="28"/>
        </w:rPr>
        <w:t>C</w:t>
      </w:r>
      <w:r w:rsidRPr="00960FDE">
        <w:rPr>
          <w:rFonts w:ascii="Tahoma" w:eastAsia="Arial" w:hAnsi="Tahoma" w:cs="Tahoma"/>
          <w:b/>
          <w:bCs w:val="0"/>
          <w:smallCaps w:val="0"/>
          <w:color w:val="000000" w:themeColor="text1"/>
          <w:szCs w:val="28"/>
        </w:rPr>
        <w:t>o</w:t>
      </w:r>
      <w:r w:rsidRPr="00960FDE">
        <w:rPr>
          <w:rFonts w:ascii="Tahoma" w:eastAsia="Arial" w:hAnsi="Tahoma" w:cs="Tahoma"/>
          <w:b/>
          <w:bCs w:val="0"/>
          <w:smallCaps w:val="0"/>
          <w:color w:val="000000" w:themeColor="text1"/>
          <w:spacing w:val="1"/>
          <w:szCs w:val="28"/>
        </w:rPr>
        <w:t>n</w:t>
      </w:r>
      <w:r w:rsidRPr="00960FDE">
        <w:rPr>
          <w:rFonts w:ascii="Tahoma" w:eastAsia="Arial" w:hAnsi="Tahoma" w:cs="Tahoma"/>
          <w:b/>
          <w:bCs w:val="0"/>
          <w:smallCaps w:val="0"/>
          <w:color w:val="000000" w:themeColor="text1"/>
          <w:szCs w:val="28"/>
        </w:rPr>
        <w:t>di</w:t>
      </w:r>
      <w:r w:rsidRPr="00960FDE">
        <w:rPr>
          <w:rFonts w:ascii="Tahoma" w:eastAsia="Arial" w:hAnsi="Tahoma" w:cs="Tahoma"/>
          <w:b/>
          <w:bCs w:val="0"/>
          <w:smallCaps w:val="0"/>
          <w:color w:val="000000" w:themeColor="text1"/>
          <w:spacing w:val="-1"/>
          <w:szCs w:val="28"/>
        </w:rPr>
        <w:t>t</w:t>
      </w:r>
      <w:r w:rsidRPr="00960FDE">
        <w:rPr>
          <w:rFonts w:ascii="Tahoma" w:eastAsia="Arial" w:hAnsi="Tahoma" w:cs="Tahoma"/>
          <w:b/>
          <w:bCs w:val="0"/>
          <w:smallCaps w:val="0"/>
          <w:color w:val="000000" w:themeColor="text1"/>
          <w:spacing w:val="2"/>
          <w:szCs w:val="28"/>
        </w:rPr>
        <w:t>i</w:t>
      </w:r>
      <w:r w:rsidRPr="00960FDE">
        <w:rPr>
          <w:rFonts w:ascii="Tahoma" w:eastAsia="Arial" w:hAnsi="Tahoma" w:cs="Tahoma"/>
          <w:b/>
          <w:bCs w:val="0"/>
          <w:smallCaps w:val="0"/>
          <w:color w:val="000000" w:themeColor="text1"/>
          <w:szCs w:val="28"/>
        </w:rPr>
        <w:t>o</w:t>
      </w:r>
      <w:r w:rsidRPr="00960FDE">
        <w:rPr>
          <w:rFonts w:ascii="Tahoma" w:eastAsia="Arial" w:hAnsi="Tahoma" w:cs="Tahoma"/>
          <w:b/>
          <w:bCs w:val="0"/>
          <w:smallCaps w:val="0"/>
          <w:color w:val="000000" w:themeColor="text1"/>
          <w:spacing w:val="-1"/>
          <w:szCs w:val="28"/>
        </w:rPr>
        <w:t>n</w:t>
      </w:r>
      <w:r w:rsidRPr="00960FDE">
        <w:rPr>
          <w:rFonts w:ascii="Tahoma" w:eastAsia="Arial" w:hAnsi="Tahoma" w:cs="Tahoma"/>
          <w:b/>
          <w:bCs w:val="0"/>
          <w:smallCaps w:val="0"/>
          <w:color w:val="000000" w:themeColor="text1"/>
          <w:szCs w:val="28"/>
        </w:rPr>
        <w:t>s</w:t>
      </w:r>
      <w:bookmarkEnd w:id="14"/>
    </w:p>
    <w:p w14:paraId="61045B53" w14:textId="77777777" w:rsidR="009F7364" w:rsidRPr="00960FDE" w:rsidRDefault="009F7364" w:rsidP="001A696A">
      <w:pPr>
        <w:pStyle w:val="Heading1"/>
        <w:rPr>
          <w:rFonts w:ascii="Tahoma" w:eastAsia="Arial" w:hAnsi="Tahoma" w:cs="Tahoma"/>
          <w:b/>
          <w:bCs w:val="0"/>
          <w:smallCaps w:val="0"/>
          <w:color w:val="000000" w:themeColor="text1"/>
          <w:spacing w:val="2"/>
          <w:sz w:val="22"/>
          <w:szCs w:val="22"/>
        </w:rPr>
      </w:pPr>
      <w:r w:rsidRPr="00960FDE">
        <w:rPr>
          <w:rFonts w:ascii="Tahoma" w:eastAsia="Arial" w:hAnsi="Tahoma" w:cs="Tahoma"/>
          <w:b/>
          <w:bCs w:val="0"/>
          <w:smallCaps w:val="0"/>
          <w:color w:val="000000" w:themeColor="text1"/>
          <w:spacing w:val="-3"/>
          <w:sz w:val="22"/>
          <w:szCs w:val="22"/>
        </w:rPr>
        <w:t>A</w:t>
      </w:r>
      <w:r w:rsidRPr="00960FDE">
        <w:rPr>
          <w:rFonts w:ascii="Tahoma" w:eastAsia="Arial" w:hAnsi="Tahoma" w:cs="Tahoma"/>
          <w:b/>
          <w:bCs w:val="0"/>
          <w:smallCaps w:val="0"/>
          <w:color w:val="000000" w:themeColor="text1"/>
          <w:sz w:val="22"/>
          <w:szCs w:val="22"/>
        </w:rPr>
        <w:t>pplicabili</w:t>
      </w:r>
      <w:r w:rsidRPr="00960FDE">
        <w:rPr>
          <w:rFonts w:ascii="Tahoma" w:eastAsia="Arial" w:hAnsi="Tahoma" w:cs="Tahoma"/>
          <w:b/>
          <w:bCs w:val="0"/>
          <w:smallCaps w:val="0"/>
          <w:color w:val="000000" w:themeColor="text1"/>
          <w:spacing w:val="2"/>
          <w:sz w:val="22"/>
          <w:szCs w:val="22"/>
        </w:rPr>
        <w:t>t</w:t>
      </w:r>
      <w:r w:rsidRPr="00960FDE">
        <w:rPr>
          <w:rFonts w:ascii="Tahoma" w:eastAsia="Arial" w:hAnsi="Tahoma" w:cs="Tahoma"/>
          <w:b/>
          <w:bCs w:val="0"/>
          <w:smallCaps w:val="0"/>
          <w:color w:val="000000" w:themeColor="text1"/>
          <w:spacing w:val="-6"/>
          <w:sz w:val="22"/>
          <w:szCs w:val="22"/>
        </w:rPr>
        <w:t>y</w:t>
      </w:r>
      <w:r w:rsidRPr="00960FDE">
        <w:rPr>
          <w:rFonts w:ascii="Tahoma" w:eastAsia="Arial" w:hAnsi="Tahoma" w:cs="Tahoma"/>
          <w:b/>
          <w:bCs w:val="0"/>
          <w:smallCaps w:val="0"/>
          <w:color w:val="000000" w:themeColor="text1"/>
          <w:sz w:val="22"/>
          <w:szCs w:val="22"/>
        </w:rPr>
        <w:t>.</w:t>
      </w:r>
    </w:p>
    <w:p w14:paraId="7F305EFB" w14:textId="77777777" w:rsidR="009F7364" w:rsidRPr="00960FDE" w:rsidRDefault="009F7364" w:rsidP="001A696A">
      <w:pPr>
        <w:rPr>
          <w:rFonts w:ascii="Tahoma" w:hAnsi="Tahoma" w:cs="Tahoma"/>
          <w:color w:val="000000" w:themeColor="text1"/>
        </w:rPr>
      </w:pPr>
      <w:r w:rsidRPr="00960FDE">
        <w:rPr>
          <w:rFonts w:ascii="Tahoma" w:eastAsia="Arial" w:hAnsi="Tahoma" w:cs="Tahoma"/>
          <w:color w:val="000000" w:themeColor="text1"/>
          <w:spacing w:val="-2"/>
        </w:rPr>
        <w:t>T</w:t>
      </w:r>
      <w:r w:rsidRPr="00960FDE">
        <w:rPr>
          <w:rFonts w:ascii="Tahoma" w:eastAsia="Arial" w:hAnsi="Tahoma" w:cs="Tahoma"/>
          <w:color w:val="000000" w:themeColor="text1"/>
          <w:spacing w:val="1"/>
        </w:rPr>
        <w:t>hes</w:t>
      </w:r>
      <w:r w:rsidRPr="00960FDE">
        <w:rPr>
          <w:rFonts w:ascii="Tahoma" w:eastAsia="Arial" w:hAnsi="Tahoma" w:cs="Tahoma"/>
          <w:color w:val="000000" w:themeColor="text1"/>
        </w:rPr>
        <w:t>e</w:t>
      </w:r>
      <w:r w:rsidRPr="00960FDE">
        <w:rPr>
          <w:rFonts w:ascii="Tahoma" w:eastAsia="Arial" w:hAnsi="Tahoma" w:cs="Tahoma"/>
          <w:color w:val="000000" w:themeColor="text1"/>
          <w:spacing w:val="1"/>
        </w:rPr>
        <w:t xml:space="preserve"> ADM Subcontract </w:t>
      </w:r>
      <w:r w:rsidRPr="00960FDE">
        <w:rPr>
          <w:rFonts w:ascii="Tahoma" w:eastAsia="Arial" w:hAnsi="Tahoma" w:cs="Tahoma"/>
          <w:color w:val="000000" w:themeColor="text1"/>
          <w:spacing w:val="-2"/>
        </w:rPr>
        <w:t>T</w:t>
      </w:r>
      <w:r w:rsidRPr="00960FDE">
        <w:rPr>
          <w:rFonts w:ascii="Tahoma" w:eastAsia="Arial" w:hAnsi="Tahoma" w:cs="Tahoma"/>
          <w:color w:val="000000" w:themeColor="text1"/>
          <w:spacing w:val="1"/>
        </w:rPr>
        <w:t>e</w:t>
      </w:r>
      <w:r w:rsidRPr="00960FDE">
        <w:rPr>
          <w:rFonts w:ascii="Tahoma" w:eastAsia="Arial" w:hAnsi="Tahoma" w:cs="Tahoma"/>
          <w:color w:val="000000" w:themeColor="text1"/>
        </w:rPr>
        <w:t>r</w:t>
      </w:r>
      <w:r w:rsidRPr="00960FDE">
        <w:rPr>
          <w:rFonts w:ascii="Tahoma" w:eastAsia="Arial" w:hAnsi="Tahoma" w:cs="Tahoma"/>
          <w:color w:val="000000" w:themeColor="text1"/>
          <w:spacing w:val="1"/>
        </w:rPr>
        <w:t>m</w:t>
      </w:r>
      <w:r w:rsidRPr="00960FDE">
        <w:rPr>
          <w:rFonts w:ascii="Tahoma" w:eastAsia="Arial" w:hAnsi="Tahoma" w:cs="Tahoma"/>
          <w:color w:val="000000" w:themeColor="text1"/>
        </w:rPr>
        <w:t>s</w:t>
      </w:r>
      <w:r w:rsidRPr="00960FDE">
        <w:rPr>
          <w:rFonts w:ascii="Tahoma" w:eastAsia="Arial" w:hAnsi="Tahoma" w:cs="Tahoma"/>
          <w:color w:val="000000" w:themeColor="text1"/>
          <w:spacing w:val="1"/>
        </w:rPr>
        <w:t xml:space="preserve"> a</w:t>
      </w:r>
      <w:r w:rsidRPr="00960FDE">
        <w:rPr>
          <w:rFonts w:ascii="Tahoma" w:eastAsia="Arial" w:hAnsi="Tahoma" w:cs="Tahoma"/>
          <w:color w:val="000000" w:themeColor="text1"/>
          <w:spacing w:val="-2"/>
        </w:rPr>
        <w:t>n</w:t>
      </w:r>
      <w:r w:rsidRPr="00960FDE">
        <w:rPr>
          <w:rFonts w:ascii="Tahoma" w:eastAsia="Arial" w:hAnsi="Tahoma" w:cs="Tahoma"/>
          <w:color w:val="000000" w:themeColor="text1"/>
        </w:rPr>
        <w:t>d</w:t>
      </w:r>
      <w:r w:rsidRPr="00960FDE">
        <w:rPr>
          <w:rFonts w:ascii="Tahoma" w:eastAsia="Arial" w:hAnsi="Tahoma" w:cs="Tahoma"/>
          <w:color w:val="000000" w:themeColor="text1"/>
          <w:spacing w:val="1"/>
        </w:rPr>
        <w:t xml:space="preserve"> </w:t>
      </w:r>
      <w:r w:rsidRPr="00960FDE">
        <w:rPr>
          <w:rFonts w:ascii="Tahoma" w:eastAsia="Arial" w:hAnsi="Tahoma" w:cs="Tahoma"/>
          <w:color w:val="000000" w:themeColor="text1"/>
        </w:rPr>
        <w:t>C</w:t>
      </w:r>
      <w:r w:rsidRPr="00960FDE">
        <w:rPr>
          <w:rFonts w:ascii="Tahoma" w:eastAsia="Arial" w:hAnsi="Tahoma" w:cs="Tahoma"/>
          <w:color w:val="000000" w:themeColor="text1"/>
          <w:spacing w:val="1"/>
        </w:rPr>
        <w:t>on</w:t>
      </w:r>
      <w:r w:rsidRPr="00960FDE">
        <w:rPr>
          <w:rFonts w:ascii="Tahoma" w:eastAsia="Arial" w:hAnsi="Tahoma" w:cs="Tahoma"/>
          <w:color w:val="000000" w:themeColor="text1"/>
          <w:spacing w:val="-2"/>
        </w:rPr>
        <w:t>d</w:t>
      </w:r>
      <w:r w:rsidRPr="00960FDE">
        <w:rPr>
          <w:rFonts w:ascii="Tahoma" w:eastAsia="Arial" w:hAnsi="Tahoma" w:cs="Tahoma"/>
          <w:color w:val="000000" w:themeColor="text1"/>
          <w:spacing w:val="1"/>
        </w:rPr>
        <w:t>i</w:t>
      </w:r>
      <w:r w:rsidRPr="00960FDE">
        <w:rPr>
          <w:rFonts w:ascii="Tahoma" w:eastAsia="Arial" w:hAnsi="Tahoma" w:cs="Tahoma"/>
          <w:color w:val="000000" w:themeColor="text1"/>
        </w:rPr>
        <w:t>t</w:t>
      </w:r>
      <w:r w:rsidRPr="00960FDE">
        <w:rPr>
          <w:rFonts w:ascii="Tahoma" w:eastAsia="Arial" w:hAnsi="Tahoma" w:cs="Tahoma"/>
          <w:color w:val="000000" w:themeColor="text1"/>
          <w:spacing w:val="1"/>
        </w:rPr>
        <w:t>i</w:t>
      </w:r>
      <w:r w:rsidRPr="00960FDE">
        <w:rPr>
          <w:rFonts w:ascii="Tahoma" w:eastAsia="Arial" w:hAnsi="Tahoma" w:cs="Tahoma"/>
          <w:color w:val="000000" w:themeColor="text1"/>
          <w:spacing w:val="-2"/>
        </w:rPr>
        <w:t>o</w:t>
      </w:r>
      <w:r w:rsidRPr="00960FDE">
        <w:rPr>
          <w:rFonts w:ascii="Tahoma" w:eastAsia="Arial" w:hAnsi="Tahoma" w:cs="Tahoma"/>
          <w:color w:val="000000" w:themeColor="text1"/>
          <w:spacing w:val="1"/>
        </w:rPr>
        <w:t>n</w:t>
      </w:r>
      <w:r w:rsidRPr="00960FDE">
        <w:rPr>
          <w:rFonts w:ascii="Tahoma" w:eastAsia="Arial" w:hAnsi="Tahoma" w:cs="Tahoma"/>
          <w:color w:val="000000" w:themeColor="text1"/>
        </w:rPr>
        <w:t>s</w:t>
      </w:r>
      <w:r w:rsidRPr="00960FDE">
        <w:rPr>
          <w:rFonts w:ascii="Tahoma" w:eastAsia="Arial" w:hAnsi="Tahoma" w:cs="Tahoma"/>
          <w:color w:val="000000" w:themeColor="text1"/>
          <w:spacing w:val="3"/>
        </w:rPr>
        <w:t xml:space="preserve"> </w:t>
      </w:r>
      <w:r w:rsidRPr="00960FDE">
        <w:rPr>
          <w:rFonts w:ascii="Tahoma" w:eastAsia="Arial" w:hAnsi="Tahoma" w:cs="Tahoma"/>
          <w:color w:val="000000" w:themeColor="text1"/>
        </w:rPr>
        <w:t>(“</w:t>
      </w:r>
      <w:r w:rsidRPr="00960FDE">
        <w:rPr>
          <w:rFonts w:ascii="Tahoma" w:eastAsia="Arial" w:hAnsi="Tahoma" w:cs="Tahoma"/>
          <w:color w:val="000000" w:themeColor="text1"/>
          <w:spacing w:val="-2"/>
        </w:rPr>
        <w:t>T</w:t>
      </w:r>
      <w:r w:rsidRPr="00960FDE">
        <w:rPr>
          <w:rFonts w:ascii="Tahoma" w:eastAsia="Arial" w:hAnsi="Tahoma" w:cs="Tahoma"/>
          <w:color w:val="000000" w:themeColor="text1"/>
          <w:spacing w:val="1"/>
        </w:rPr>
        <w:t>e</w:t>
      </w:r>
      <w:r w:rsidRPr="00960FDE">
        <w:rPr>
          <w:rFonts w:ascii="Tahoma" w:eastAsia="Arial" w:hAnsi="Tahoma" w:cs="Tahoma"/>
          <w:color w:val="000000" w:themeColor="text1"/>
        </w:rPr>
        <w:t>r</w:t>
      </w:r>
      <w:r w:rsidRPr="00960FDE">
        <w:rPr>
          <w:rFonts w:ascii="Tahoma" w:eastAsia="Arial" w:hAnsi="Tahoma" w:cs="Tahoma"/>
          <w:color w:val="000000" w:themeColor="text1"/>
          <w:spacing w:val="1"/>
        </w:rPr>
        <w:t>m</w:t>
      </w:r>
      <w:r w:rsidRPr="00960FDE">
        <w:rPr>
          <w:rFonts w:ascii="Tahoma" w:eastAsia="Arial" w:hAnsi="Tahoma" w:cs="Tahoma"/>
          <w:color w:val="000000" w:themeColor="text1"/>
        </w:rPr>
        <w:t>s</w:t>
      </w:r>
      <w:r w:rsidRPr="00960FDE">
        <w:rPr>
          <w:rFonts w:ascii="Tahoma" w:eastAsia="Arial" w:hAnsi="Tahoma" w:cs="Tahoma"/>
          <w:color w:val="000000" w:themeColor="text1"/>
          <w:spacing w:val="-1"/>
        </w:rPr>
        <w:t xml:space="preserve"> </w:t>
      </w:r>
      <w:r w:rsidRPr="00960FDE">
        <w:rPr>
          <w:rFonts w:ascii="Tahoma" w:eastAsia="Arial" w:hAnsi="Tahoma" w:cs="Tahoma"/>
          <w:color w:val="000000" w:themeColor="text1"/>
          <w:spacing w:val="1"/>
        </w:rPr>
        <w:t>an</w:t>
      </w:r>
      <w:r w:rsidRPr="00960FDE">
        <w:rPr>
          <w:rFonts w:ascii="Tahoma" w:eastAsia="Arial" w:hAnsi="Tahoma" w:cs="Tahoma"/>
          <w:color w:val="000000" w:themeColor="text1"/>
        </w:rPr>
        <w:t>d Co</w:t>
      </w:r>
      <w:r w:rsidRPr="00960FDE">
        <w:rPr>
          <w:rFonts w:ascii="Tahoma" w:eastAsia="Arial" w:hAnsi="Tahoma" w:cs="Tahoma"/>
          <w:color w:val="000000" w:themeColor="text1"/>
          <w:spacing w:val="1"/>
        </w:rPr>
        <w:t>ndi</w:t>
      </w:r>
      <w:r w:rsidRPr="00960FDE">
        <w:rPr>
          <w:rFonts w:ascii="Tahoma" w:eastAsia="Arial" w:hAnsi="Tahoma" w:cs="Tahoma"/>
          <w:color w:val="000000" w:themeColor="text1"/>
          <w:spacing w:val="-2"/>
        </w:rPr>
        <w:t>t</w:t>
      </w:r>
      <w:r w:rsidRPr="00960FDE">
        <w:rPr>
          <w:rFonts w:ascii="Tahoma" w:eastAsia="Arial" w:hAnsi="Tahoma" w:cs="Tahoma"/>
          <w:color w:val="000000" w:themeColor="text1"/>
          <w:spacing w:val="1"/>
        </w:rPr>
        <w:t>io</w:t>
      </w:r>
      <w:r w:rsidRPr="00960FDE">
        <w:rPr>
          <w:rFonts w:ascii="Tahoma" w:eastAsia="Arial" w:hAnsi="Tahoma" w:cs="Tahoma"/>
          <w:color w:val="000000" w:themeColor="text1"/>
          <w:spacing w:val="-2"/>
        </w:rPr>
        <w:t>n</w:t>
      </w:r>
      <w:r w:rsidRPr="00960FDE">
        <w:rPr>
          <w:rFonts w:ascii="Tahoma" w:eastAsia="Arial" w:hAnsi="Tahoma" w:cs="Tahoma"/>
          <w:color w:val="000000" w:themeColor="text1"/>
          <w:spacing w:val="1"/>
        </w:rPr>
        <w:t>s</w:t>
      </w:r>
      <w:r w:rsidRPr="00960FDE">
        <w:rPr>
          <w:rFonts w:ascii="Tahoma" w:eastAsia="Arial" w:hAnsi="Tahoma" w:cs="Tahoma"/>
          <w:color w:val="000000" w:themeColor="text1"/>
        </w:rPr>
        <w:t xml:space="preserve">”) </w:t>
      </w:r>
      <w:r w:rsidRPr="00960FDE">
        <w:rPr>
          <w:rFonts w:ascii="Tahoma" w:eastAsia="Arial" w:hAnsi="Tahoma" w:cs="Tahoma"/>
          <w:color w:val="000000" w:themeColor="text1"/>
          <w:spacing w:val="-1"/>
        </w:rPr>
        <w:t>s</w:t>
      </w:r>
      <w:r w:rsidRPr="00960FDE">
        <w:rPr>
          <w:rFonts w:ascii="Tahoma" w:eastAsia="Arial" w:hAnsi="Tahoma" w:cs="Tahoma"/>
          <w:color w:val="000000" w:themeColor="text1"/>
          <w:spacing w:val="1"/>
        </w:rPr>
        <w:t>ha</w:t>
      </w:r>
      <w:r w:rsidRPr="00960FDE">
        <w:rPr>
          <w:rFonts w:ascii="Tahoma" w:eastAsia="Arial" w:hAnsi="Tahoma" w:cs="Tahoma"/>
          <w:color w:val="000000" w:themeColor="text1"/>
          <w:spacing w:val="-2"/>
        </w:rPr>
        <w:t>l</w:t>
      </w:r>
      <w:r w:rsidRPr="00960FDE">
        <w:rPr>
          <w:rFonts w:ascii="Tahoma" w:eastAsia="Arial" w:hAnsi="Tahoma" w:cs="Tahoma"/>
          <w:color w:val="000000" w:themeColor="text1"/>
        </w:rPr>
        <w:t>l</w:t>
      </w:r>
      <w:r w:rsidRPr="00960FDE">
        <w:rPr>
          <w:rFonts w:ascii="Tahoma" w:eastAsia="Arial" w:hAnsi="Tahoma" w:cs="Tahoma"/>
          <w:color w:val="000000" w:themeColor="text1"/>
          <w:spacing w:val="3"/>
        </w:rPr>
        <w:t xml:space="preserve"> </w:t>
      </w:r>
      <w:r w:rsidRPr="00960FDE">
        <w:rPr>
          <w:rFonts w:ascii="Tahoma" w:eastAsia="Arial" w:hAnsi="Tahoma" w:cs="Tahoma"/>
          <w:color w:val="000000" w:themeColor="text1"/>
          <w:spacing w:val="1"/>
        </w:rPr>
        <w:t>a</w:t>
      </w:r>
      <w:r w:rsidRPr="00960FDE">
        <w:rPr>
          <w:rFonts w:ascii="Tahoma" w:eastAsia="Arial" w:hAnsi="Tahoma" w:cs="Tahoma"/>
          <w:color w:val="000000" w:themeColor="text1"/>
          <w:spacing w:val="-2"/>
        </w:rPr>
        <w:t>p</w:t>
      </w:r>
      <w:r w:rsidRPr="00960FDE">
        <w:rPr>
          <w:rFonts w:ascii="Tahoma" w:eastAsia="Arial" w:hAnsi="Tahoma" w:cs="Tahoma"/>
          <w:color w:val="000000" w:themeColor="text1"/>
          <w:spacing w:val="1"/>
        </w:rPr>
        <w:t>pl</w:t>
      </w:r>
      <w:r w:rsidRPr="00960FDE">
        <w:rPr>
          <w:rFonts w:ascii="Tahoma" w:eastAsia="Arial" w:hAnsi="Tahoma" w:cs="Tahoma"/>
          <w:color w:val="000000" w:themeColor="text1"/>
        </w:rPr>
        <w:t>y</w:t>
      </w:r>
      <w:r w:rsidRPr="00960FDE">
        <w:rPr>
          <w:rFonts w:ascii="Tahoma" w:eastAsia="Arial" w:hAnsi="Tahoma" w:cs="Tahoma"/>
          <w:color w:val="000000" w:themeColor="text1"/>
          <w:spacing w:val="-1"/>
        </w:rPr>
        <w:t xml:space="preserve"> </w:t>
      </w:r>
      <w:r w:rsidRPr="00960FDE">
        <w:rPr>
          <w:rFonts w:ascii="Tahoma" w:eastAsia="Arial" w:hAnsi="Tahoma" w:cs="Tahoma"/>
          <w:color w:val="000000" w:themeColor="text1"/>
          <w:spacing w:val="1"/>
        </w:rPr>
        <w:t>t</w:t>
      </w:r>
      <w:r w:rsidRPr="00960FDE">
        <w:rPr>
          <w:rFonts w:ascii="Tahoma" w:eastAsia="Arial" w:hAnsi="Tahoma" w:cs="Tahoma"/>
          <w:color w:val="000000" w:themeColor="text1"/>
        </w:rPr>
        <w:t>o</w:t>
      </w:r>
      <w:r w:rsidRPr="00960FDE">
        <w:rPr>
          <w:rFonts w:ascii="Tahoma" w:eastAsia="Arial" w:hAnsi="Tahoma" w:cs="Tahoma"/>
          <w:color w:val="000000" w:themeColor="text1"/>
          <w:spacing w:val="1"/>
        </w:rPr>
        <w:t xml:space="preserve"> </w:t>
      </w:r>
      <w:r w:rsidRPr="00960FDE">
        <w:rPr>
          <w:rFonts w:ascii="Tahoma" w:eastAsia="Arial" w:hAnsi="Tahoma" w:cs="Tahoma"/>
          <w:color w:val="000000" w:themeColor="text1"/>
          <w:spacing w:val="-1"/>
        </w:rPr>
        <w:t>a</w:t>
      </w:r>
      <w:r w:rsidRPr="00960FDE">
        <w:rPr>
          <w:rFonts w:ascii="Tahoma" w:eastAsia="Arial" w:hAnsi="Tahoma" w:cs="Tahoma"/>
          <w:color w:val="000000" w:themeColor="text1"/>
          <w:spacing w:val="1"/>
        </w:rPr>
        <w:t>n</w:t>
      </w:r>
      <w:r w:rsidRPr="00960FDE">
        <w:rPr>
          <w:rFonts w:ascii="Tahoma" w:eastAsia="Arial" w:hAnsi="Tahoma" w:cs="Tahoma"/>
          <w:color w:val="000000" w:themeColor="text1"/>
        </w:rPr>
        <w:t xml:space="preserve">y </w:t>
      </w:r>
      <w:r w:rsidRPr="00960FDE">
        <w:rPr>
          <w:rFonts w:ascii="Tahoma" w:eastAsia="Arial" w:hAnsi="Tahoma" w:cs="Tahoma"/>
          <w:color w:val="000000" w:themeColor="text1"/>
          <w:spacing w:val="1"/>
        </w:rPr>
        <w:t>an</w:t>
      </w:r>
      <w:r w:rsidRPr="00960FDE">
        <w:rPr>
          <w:rFonts w:ascii="Tahoma" w:eastAsia="Arial" w:hAnsi="Tahoma" w:cs="Tahoma"/>
          <w:color w:val="000000" w:themeColor="text1"/>
        </w:rPr>
        <w:t>d</w:t>
      </w:r>
      <w:r w:rsidRPr="00960FDE">
        <w:rPr>
          <w:rFonts w:ascii="Tahoma" w:eastAsia="Arial" w:hAnsi="Tahoma" w:cs="Tahoma"/>
          <w:color w:val="000000" w:themeColor="text1"/>
          <w:spacing w:val="1"/>
        </w:rPr>
        <w:t xml:space="preserve"> </w:t>
      </w:r>
      <w:r w:rsidRPr="00960FDE">
        <w:rPr>
          <w:rFonts w:ascii="Tahoma" w:eastAsia="Arial" w:hAnsi="Tahoma" w:cs="Tahoma"/>
          <w:color w:val="000000" w:themeColor="text1"/>
          <w:spacing w:val="-1"/>
        </w:rPr>
        <w:t>a</w:t>
      </w:r>
      <w:r w:rsidRPr="00960FDE">
        <w:rPr>
          <w:rFonts w:ascii="Tahoma" w:eastAsia="Arial" w:hAnsi="Tahoma" w:cs="Tahoma"/>
          <w:color w:val="000000" w:themeColor="text1"/>
          <w:spacing w:val="1"/>
        </w:rPr>
        <w:t>l</w:t>
      </w:r>
      <w:r w:rsidRPr="00960FDE">
        <w:rPr>
          <w:rFonts w:ascii="Tahoma" w:eastAsia="Arial" w:hAnsi="Tahoma" w:cs="Tahoma"/>
          <w:color w:val="000000" w:themeColor="text1"/>
        </w:rPr>
        <w:t>l</w:t>
      </w:r>
      <w:r w:rsidRPr="00960FDE">
        <w:rPr>
          <w:rFonts w:ascii="Tahoma" w:eastAsia="Arial" w:hAnsi="Tahoma" w:cs="Tahoma"/>
          <w:color w:val="000000" w:themeColor="text1"/>
          <w:spacing w:val="3"/>
        </w:rPr>
        <w:t xml:space="preserve"> W</w:t>
      </w:r>
      <w:r w:rsidRPr="00960FDE">
        <w:rPr>
          <w:rFonts w:ascii="Tahoma" w:eastAsia="Arial" w:hAnsi="Tahoma" w:cs="Tahoma"/>
          <w:color w:val="000000" w:themeColor="text1"/>
          <w:spacing w:val="1"/>
        </w:rPr>
        <w:t>o</w:t>
      </w:r>
      <w:r w:rsidRPr="00960FDE">
        <w:rPr>
          <w:rFonts w:ascii="Tahoma" w:eastAsia="Arial" w:hAnsi="Tahoma" w:cs="Tahoma"/>
          <w:color w:val="000000" w:themeColor="text1"/>
        </w:rPr>
        <w:t>r</w:t>
      </w:r>
      <w:r w:rsidRPr="00960FDE">
        <w:rPr>
          <w:rFonts w:ascii="Tahoma" w:eastAsia="Arial" w:hAnsi="Tahoma" w:cs="Tahoma"/>
          <w:color w:val="000000" w:themeColor="text1"/>
          <w:spacing w:val="1"/>
        </w:rPr>
        <w:t>k</w:t>
      </w:r>
      <w:r w:rsidRPr="00960FDE">
        <w:rPr>
          <w:rFonts w:ascii="Tahoma" w:eastAsia="Arial" w:hAnsi="Tahoma" w:cs="Tahoma"/>
          <w:color w:val="000000" w:themeColor="text1"/>
        </w:rPr>
        <w:t>,</w:t>
      </w:r>
      <w:r w:rsidRPr="00960FDE">
        <w:rPr>
          <w:rFonts w:ascii="Tahoma" w:eastAsia="Arial" w:hAnsi="Tahoma" w:cs="Tahoma"/>
          <w:color w:val="000000" w:themeColor="text1"/>
          <w:spacing w:val="1"/>
        </w:rPr>
        <w:t xml:space="preserve"> </w:t>
      </w:r>
      <w:r w:rsidRPr="00960FDE">
        <w:rPr>
          <w:rFonts w:ascii="Tahoma" w:eastAsia="Arial" w:hAnsi="Tahoma" w:cs="Tahoma"/>
          <w:color w:val="000000" w:themeColor="text1"/>
          <w:spacing w:val="-2"/>
        </w:rPr>
        <w:t>f</w:t>
      </w:r>
      <w:r w:rsidRPr="00960FDE">
        <w:rPr>
          <w:rFonts w:ascii="Tahoma" w:eastAsia="Arial" w:hAnsi="Tahoma" w:cs="Tahoma"/>
          <w:color w:val="000000" w:themeColor="text1"/>
          <w:spacing w:val="1"/>
        </w:rPr>
        <w:t>o</w:t>
      </w:r>
      <w:r w:rsidRPr="00960FDE">
        <w:rPr>
          <w:rFonts w:ascii="Tahoma" w:eastAsia="Arial" w:hAnsi="Tahoma" w:cs="Tahoma"/>
          <w:color w:val="000000" w:themeColor="text1"/>
        </w:rPr>
        <w:t xml:space="preserve">r </w:t>
      </w:r>
      <w:r w:rsidRPr="00960FDE">
        <w:rPr>
          <w:rFonts w:ascii="Tahoma" w:eastAsia="Arial" w:hAnsi="Tahoma" w:cs="Tahoma"/>
          <w:color w:val="000000" w:themeColor="text1"/>
          <w:spacing w:val="1"/>
        </w:rPr>
        <w:t>ADM</w:t>
      </w:r>
      <w:r w:rsidRPr="00960FDE">
        <w:rPr>
          <w:rFonts w:ascii="Tahoma" w:eastAsia="Arial" w:hAnsi="Tahoma" w:cs="Tahoma"/>
          <w:color w:val="000000" w:themeColor="text1"/>
          <w:spacing w:val="-1"/>
        </w:rPr>
        <w:t xml:space="preserve"> </w:t>
      </w:r>
      <w:r w:rsidRPr="00960FDE">
        <w:rPr>
          <w:rFonts w:ascii="Tahoma" w:eastAsia="Arial" w:hAnsi="Tahoma" w:cs="Tahoma"/>
          <w:color w:val="000000" w:themeColor="text1"/>
          <w:spacing w:val="1"/>
        </w:rPr>
        <w:t>b</w:t>
      </w:r>
      <w:r w:rsidRPr="00960FDE">
        <w:rPr>
          <w:rFonts w:ascii="Tahoma" w:eastAsia="Arial" w:hAnsi="Tahoma" w:cs="Tahoma"/>
          <w:color w:val="000000" w:themeColor="text1"/>
        </w:rPr>
        <w:t>y</w:t>
      </w:r>
      <w:r w:rsidRPr="00960FDE">
        <w:rPr>
          <w:rFonts w:ascii="Tahoma" w:eastAsia="Arial" w:hAnsi="Tahoma" w:cs="Tahoma"/>
          <w:color w:val="000000" w:themeColor="text1"/>
          <w:spacing w:val="-1"/>
        </w:rPr>
        <w:t xml:space="preserve"> </w:t>
      </w:r>
      <w:r w:rsidRPr="00960FDE">
        <w:rPr>
          <w:rFonts w:ascii="Tahoma" w:eastAsia="Arial" w:hAnsi="Tahoma" w:cs="Tahoma"/>
          <w:color w:val="000000" w:themeColor="text1"/>
        </w:rPr>
        <w:t>a</w:t>
      </w:r>
      <w:r w:rsidRPr="00960FDE">
        <w:rPr>
          <w:rFonts w:ascii="Tahoma" w:eastAsia="Arial" w:hAnsi="Tahoma" w:cs="Tahoma"/>
          <w:color w:val="000000" w:themeColor="text1"/>
          <w:spacing w:val="1"/>
        </w:rPr>
        <w:t xml:space="preserve"> </w:t>
      </w:r>
      <w:r w:rsidRPr="00960FDE">
        <w:rPr>
          <w:rFonts w:ascii="Tahoma" w:eastAsia="Arial" w:hAnsi="Tahoma" w:cs="Tahoma"/>
          <w:color w:val="000000" w:themeColor="text1"/>
        </w:rPr>
        <w:t>S</w:t>
      </w:r>
      <w:r w:rsidRPr="00960FDE">
        <w:rPr>
          <w:rFonts w:ascii="Tahoma" w:eastAsia="Arial" w:hAnsi="Tahoma" w:cs="Tahoma"/>
          <w:color w:val="000000" w:themeColor="text1"/>
          <w:spacing w:val="1"/>
        </w:rPr>
        <w:t>u</w:t>
      </w:r>
      <w:r w:rsidRPr="00960FDE">
        <w:rPr>
          <w:rFonts w:ascii="Tahoma" w:eastAsia="Arial" w:hAnsi="Tahoma" w:cs="Tahoma"/>
          <w:color w:val="000000" w:themeColor="text1"/>
          <w:spacing w:val="-2"/>
        </w:rPr>
        <w:t>b</w:t>
      </w:r>
      <w:r w:rsidRPr="00960FDE">
        <w:rPr>
          <w:rFonts w:ascii="Tahoma" w:eastAsia="Arial" w:hAnsi="Tahoma" w:cs="Tahoma"/>
          <w:color w:val="000000" w:themeColor="text1"/>
          <w:spacing w:val="1"/>
        </w:rPr>
        <w:t>co</w:t>
      </w:r>
      <w:r w:rsidRPr="00960FDE">
        <w:rPr>
          <w:rFonts w:ascii="Tahoma" w:eastAsia="Arial" w:hAnsi="Tahoma" w:cs="Tahoma"/>
          <w:color w:val="000000" w:themeColor="text1"/>
          <w:spacing w:val="-2"/>
        </w:rPr>
        <w:t>n</w:t>
      </w:r>
      <w:r w:rsidRPr="00960FDE">
        <w:rPr>
          <w:rFonts w:ascii="Tahoma" w:eastAsia="Arial" w:hAnsi="Tahoma" w:cs="Tahoma"/>
          <w:color w:val="000000" w:themeColor="text1"/>
        </w:rPr>
        <w:t>t</w:t>
      </w:r>
      <w:r w:rsidRPr="00960FDE">
        <w:rPr>
          <w:rFonts w:ascii="Tahoma" w:eastAsia="Arial" w:hAnsi="Tahoma" w:cs="Tahoma"/>
          <w:color w:val="000000" w:themeColor="text1"/>
          <w:spacing w:val="-2"/>
        </w:rPr>
        <w:t>r</w:t>
      </w:r>
      <w:r w:rsidRPr="00960FDE">
        <w:rPr>
          <w:rFonts w:ascii="Tahoma" w:eastAsia="Arial" w:hAnsi="Tahoma" w:cs="Tahoma"/>
          <w:color w:val="000000" w:themeColor="text1"/>
          <w:spacing w:val="1"/>
        </w:rPr>
        <w:t>ac</w:t>
      </w:r>
      <w:r w:rsidRPr="00960FDE">
        <w:rPr>
          <w:rFonts w:ascii="Tahoma" w:eastAsia="Arial" w:hAnsi="Tahoma" w:cs="Tahoma"/>
          <w:color w:val="000000" w:themeColor="text1"/>
        </w:rPr>
        <w:t>t</w:t>
      </w:r>
      <w:r w:rsidRPr="00960FDE">
        <w:rPr>
          <w:rFonts w:ascii="Tahoma" w:eastAsia="Arial" w:hAnsi="Tahoma" w:cs="Tahoma"/>
          <w:color w:val="000000" w:themeColor="text1"/>
          <w:spacing w:val="1"/>
        </w:rPr>
        <w:t>o</w:t>
      </w:r>
      <w:r w:rsidRPr="00960FDE">
        <w:rPr>
          <w:rFonts w:ascii="Tahoma" w:eastAsia="Arial" w:hAnsi="Tahoma" w:cs="Tahoma"/>
          <w:color w:val="000000" w:themeColor="text1"/>
        </w:rPr>
        <w:t>r.</w:t>
      </w:r>
    </w:p>
    <w:p w14:paraId="7DB8CF99" w14:textId="77777777" w:rsidR="009F7364" w:rsidRPr="00960FDE" w:rsidRDefault="009F7364" w:rsidP="001A696A">
      <w:pPr>
        <w:pStyle w:val="Heading1"/>
        <w:rPr>
          <w:rFonts w:ascii="Tahoma" w:eastAsia="Arial" w:hAnsi="Tahoma" w:cs="Tahoma"/>
          <w:smallCaps w:val="0"/>
          <w:color w:val="000000" w:themeColor="text1"/>
          <w:spacing w:val="-3"/>
          <w:sz w:val="22"/>
          <w:szCs w:val="22"/>
        </w:rPr>
      </w:pPr>
      <w:r w:rsidRPr="00960FDE">
        <w:rPr>
          <w:rFonts w:ascii="Tahoma" w:eastAsia="Arial" w:hAnsi="Tahoma" w:cs="Tahoma"/>
          <w:b/>
          <w:smallCaps w:val="0"/>
          <w:color w:val="000000" w:themeColor="text1"/>
          <w:spacing w:val="-3"/>
          <w:sz w:val="22"/>
          <w:szCs w:val="22"/>
        </w:rPr>
        <w:t>General Definitions.</w:t>
      </w:r>
    </w:p>
    <w:p w14:paraId="360109B5" w14:textId="77777777" w:rsidR="009F7364" w:rsidRPr="00960FDE" w:rsidRDefault="009F7364" w:rsidP="001A696A">
      <w:pPr>
        <w:pStyle w:val="Heading2"/>
        <w:spacing w:before="40"/>
        <w:rPr>
          <w:rFonts w:ascii="Tahoma" w:hAnsi="Tahoma" w:cs="Tahoma"/>
          <w:color w:val="000000" w:themeColor="text1"/>
          <w:sz w:val="22"/>
          <w:szCs w:val="22"/>
        </w:rPr>
      </w:pPr>
      <w:r w:rsidRPr="00960FDE">
        <w:rPr>
          <w:rFonts w:ascii="Tahoma" w:hAnsi="Tahoma" w:cs="Tahoma"/>
          <w:color w:val="000000" w:themeColor="text1"/>
          <w:sz w:val="22"/>
          <w:szCs w:val="22"/>
        </w:rPr>
        <w:t>“Client” means ADM’s client as identified in the Subcontract.</w:t>
      </w:r>
    </w:p>
    <w:p w14:paraId="60DE3899" w14:textId="77777777" w:rsidR="009F7364" w:rsidRPr="00960FDE" w:rsidRDefault="009F7364" w:rsidP="001A696A">
      <w:pPr>
        <w:pStyle w:val="Heading2"/>
        <w:spacing w:before="40"/>
        <w:rPr>
          <w:rFonts w:ascii="Tahoma" w:hAnsi="Tahoma" w:cs="Tahoma"/>
          <w:color w:val="000000" w:themeColor="text1"/>
          <w:sz w:val="22"/>
          <w:szCs w:val="22"/>
        </w:rPr>
      </w:pPr>
      <w:r w:rsidRPr="00960FDE">
        <w:rPr>
          <w:rFonts w:ascii="Tahoma" w:hAnsi="Tahoma" w:cs="Tahoma"/>
          <w:color w:val="000000" w:themeColor="text1"/>
          <w:sz w:val="22"/>
          <w:szCs w:val="22"/>
        </w:rPr>
        <w:t>“ADM” means ADM Associates, Inc.</w:t>
      </w:r>
    </w:p>
    <w:p w14:paraId="482E293D" w14:textId="77777777" w:rsidR="009F7364" w:rsidRPr="00960FDE" w:rsidRDefault="009F7364" w:rsidP="001A696A">
      <w:pPr>
        <w:pStyle w:val="Heading2"/>
        <w:spacing w:before="40"/>
        <w:rPr>
          <w:rFonts w:ascii="Tahoma" w:hAnsi="Tahoma" w:cs="Tahoma"/>
          <w:color w:val="000000" w:themeColor="text1"/>
          <w:sz w:val="22"/>
          <w:szCs w:val="22"/>
        </w:rPr>
      </w:pPr>
      <w:r w:rsidRPr="00960FDE">
        <w:rPr>
          <w:rFonts w:ascii="Tahoma" w:hAnsi="Tahoma" w:cs="Tahoma"/>
          <w:color w:val="000000" w:themeColor="text1"/>
          <w:sz w:val="22"/>
          <w:szCs w:val="22"/>
        </w:rPr>
        <w:t>“Effective Date”</w:t>
      </w:r>
      <w:r w:rsidRPr="00960FDE">
        <w:rPr>
          <w:rFonts w:ascii="Tahoma" w:eastAsia="Arial" w:hAnsi="Tahoma" w:cs="Tahoma"/>
          <w:bCs w:val="0"/>
          <w:color w:val="000000" w:themeColor="text1"/>
          <w:spacing w:val="1"/>
          <w:sz w:val="22"/>
          <w:szCs w:val="22"/>
        </w:rPr>
        <w:t xml:space="preserve"> </w:t>
      </w:r>
      <w:r w:rsidRPr="00960FDE">
        <w:rPr>
          <w:rFonts w:ascii="Tahoma" w:hAnsi="Tahoma" w:cs="Tahoma"/>
          <w:color w:val="000000" w:themeColor="text1"/>
          <w:sz w:val="22"/>
          <w:szCs w:val="22"/>
        </w:rPr>
        <w:t>is the date stated on the Subcontract.</w:t>
      </w:r>
    </w:p>
    <w:p w14:paraId="2DF0D2F7" w14:textId="77777777" w:rsidR="009F7364" w:rsidRPr="00960FDE" w:rsidRDefault="009F7364" w:rsidP="001A696A">
      <w:pPr>
        <w:pStyle w:val="Heading2"/>
        <w:spacing w:before="40"/>
        <w:rPr>
          <w:rFonts w:ascii="Tahoma" w:hAnsi="Tahoma" w:cs="Tahoma"/>
          <w:color w:val="000000" w:themeColor="text1"/>
          <w:sz w:val="22"/>
          <w:szCs w:val="22"/>
        </w:rPr>
      </w:pPr>
      <w:r w:rsidRPr="00960FDE">
        <w:rPr>
          <w:rFonts w:ascii="Tahoma" w:hAnsi="Tahoma" w:cs="Tahoma"/>
          <w:color w:val="000000" w:themeColor="text1"/>
          <w:sz w:val="22"/>
          <w:szCs w:val="22"/>
        </w:rPr>
        <w:t xml:space="preserve">“Laws” means all federal, provincial, state, or local laws, regulations, ordinances, statutes, codes, standards, rules, directives, policies, orders, and common law, including without limitation, laws related in any way to </w:t>
      </w:r>
      <w:proofErr w:type="gramStart"/>
      <w:r w:rsidRPr="00960FDE">
        <w:rPr>
          <w:rFonts w:ascii="Tahoma" w:hAnsi="Tahoma" w:cs="Tahoma"/>
          <w:color w:val="000000" w:themeColor="text1"/>
          <w:sz w:val="22"/>
          <w:szCs w:val="22"/>
        </w:rPr>
        <w:t>the Work</w:t>
      </w:r>
      <w:proofErr w:type="gramEnd"/>
      <w:r w:rsidRPr="00960FDE">
        <w:rPr>
          <w:rFonts w:ascii="Tahoma" w:hAnsi="Tahoma" w:cs="Tahoma"/>
          <w:color w:val="000000" w:themeColor="text1"/>
          <w:sz w:val="22"/>
          <w:szCs w:val="22"/>
        </w:rPr>
        <w:t>.</w:t>
      </w:r>
    </w:p>
    <w:p w14:paraId="0ADA245A" w14:textId="77777777" w:rsidR="009F7364" w:rsidRPr="00960FDE" w:rsidRDefault="009F7364" w:rsidP="001A696A">
      <w:pPr>
        <w:pStyle w:val="Heading2"/>
        <w:spacing w:before="40"/>
        <w:rPr>
          <w:rFonts w:ascii="Tahoma" w:hAnsi="Tahoma" w:cs="Tahoma"/>
          <w:color w:val="000000" w:themeColor="text1"/>
          <w:sz w:val="22"/>
          <w:szCs w:val="22"/>
        </w:rPr>
      </w:pPr>
      <w:r w:rsidRPr="00960FDE">
        <w:rPr>
          <w:rFonts w:ascii="Tahoma" w:hAnsi="Tahoma" w:cs="Tahoma"/>
          <w:color w:val="000000" w:themeColor="text1"/>
          <w:sz w:val="22"/>
          <w:szCs w:val="22"/>
        </w:rPr>
        <w:t>“Party” or “Parties” means ADM and/or Subcontractor as applicable.</w:t>
      </w:r>
    </w:p>
    <w:p w14:paraId="6DB14345" w14:textId="77777777" w:rsidR="009F7364" w:rsidRPr="00960FDE" w:rsidRDefault="009F7364" w:rsidP="001A696A">
      <w:pPr>
        <w:pStyle w:val="Heading2"/>
        <w:spacing w:before="40"/>
        <w:rPr>
          <w:rFonts w:ascii="Tahoma" w:hAnsi="Tahoma" w:cs="Tahoma"/>
          <w:color w:val="000000" w:themeColor="text1"/>
          <w:sz w:val="22"/>
          <w:szCs w:val="22"/>
        </w:rPr>
      </w:pPr>
      <w:r w:rsidRPr="00960FDE">
        <w:rPr>
          <w:rFonts w:ascii="Tahoma" w:hAnsi="Tahoma" w:cs="Tahoma"/>
          <w:color w:val="000000" w:themeColor="text1"/>
          <w:sz w:val="22"/>
          <w:szCs w:val="22"/>
        </w:rPr>
        <w:t>“Prime Contract” means the contract between ADM and its Client that is identified in the Subcontract.</w:t>
      </w:r>
    </w:p>
    <w:p w14:paraId="446E9F35" w14:textId="14F5C9D6" w:rsidR="009F7364" w:rsidRPr="00960FDE" w:rsidRDefault="009F7364" w:rsidP="001A696A">
      <w:pPr>
        <w:pStyle w:val="Heading2"/>
        <w:spacing w:before="40"/>
        <w:rPr>
          <w:rFonts w:ascii="Tahoma" w:hAnsi="Tahoma" w:cs="Tahoma"/>
          <w:color w:val="000000" w:themeColor="text1"/>
          <w:sz w:val="22"/>
          <w:szCs w:val="22"/>
        </w:rPr>
      </w:pPr>
      <w:r w:rsidRPr="00960FDE">
        <w:rPr>
          <w:rFonts w:ascii="Tahoma" w:hAnsi="Tahoma" w:cs="Tahoma"/>
          <w:color w:val="000000" w:themeColor="text1"/>
          <w:sz w:val="22"/>
          <w:szCs w:val="22"/>
        </w:rPr>
        <w:t>“Subcontract” means</w:t>
      </w:r>
      <w:r w:rsidR="0042563C" w:rsidRPr="00960FDE">
        <w:rPr>
          <w:rFonts w:ascii="Tahoma" w:hAnsi="Tahoma" w:cs="Tahoma"/>
          <w:color w:val="000000" w:themeColor="text1"/>
          <w:sz w:val="22"/>
          <w:szCs w:val="22"/>
        </w:rPr>
        <w:t>:</w:t>
      </w:r>
      <w:r w:rsidRPr="00960FDE">
        <w:rPr>
          <w:rFonts w:ascii="Tahoma" w:hAnsi="Tahoma" w:cs="Tahoma"/>
          <w:color w:val="000000" w:themeColor="text1"/>
          <w:sz w:val="22"/>
          <w:szCs w:val="22"/>
        </w:rPr>
        <w:t xml:space="preserve"> </w:t>
      </w:r>
    </w:p>
    <w:p w14:paraId="62DE98E1" w14:textId="0EC0199E" w:rsidR="009F7364" w:rsidRPr="00960FDE" w:rsidRDefault="00E07019" w:rsidP="00A87FAA">
      <w:pPr>
        <w:pStyle w:val="ListParagraph"/>
        <w:numPr>
          <w:ilvl w:val="0"/>
          <w:numId w:val="17"/>
        </w:numPr>
        <w:spacing w:after="0" w:line="240" w:lineRule="auto"/>
        <w:ind w:left="1080"/>
        <w:rPr>
          <w:rFonts w:ascii="Tahoma" w:eastAsia="Arial" w:hAnsi="Tahoma" w:cs="Tahoma"/>
          <w:bCs/>
          <w:color w:val="000000" w:themeColor="text1"/>
          <w:spacing w:val="-2"/>
        </w:rPr>
      </w:pPr>
      <w:r w:rsidRPr="00960FDE">
        <w:rPr>
          <w:rFonts w:ascii="Tahoma" w:eastAsia="Arial" w:hAnsi="Tahoma" w:cs="Tahoma"/>
          <w:bCs/>
          <w:color w:val="000000" w:themeColor="text1"/>
          <w:spacing w:val="-2"/>
        </w:rPr>
        <w:t>T</w:t>
      </w:r>
      <w:r w:rsidR="009F7364" w:rsidRPr="00960FDE">
        <w:rPr>
          <w:rFonts w:ascii="Tahoma" w:eastAsia="Arial" w:hAnsi="Tahoma" w:cs="Tahoma"/>
          <w:bCs/>
          <w:color w:val="000000" w:themeColor="text1"/>
          <w:spacing w:val="-2"/>
        </w:rPr>
        <w:t xml:space="preserve">he </w:t>
      </w:r>
      <w:proofErr w:type="gramStart"/>
      <w:r w:rsidR="009F7364" w:rsidRPr="00960FDE">
        <w:rPr>
          <w:rFonts w:ascii="Tahoma" w:eastAsia="Arial" w:hAnsi="Tahoma" w:cs="Tahoma"/>
          <w:bCs/>
          <w:color w:val="000000" w:themeColor="text1"/>
          <w:spacing w:val="-2"/>
        </w:rPr>
        <w:t>Subcontract</w:t>
      </w:r>
      <w:r w:rsidR="0042563C" w:rsidRPr="00960FDE">
        <w:rPr>
          <w:rFonts w:ascii="Tahoma" w:eastAsia="Arial" w:hAnsi="Tahoma" w:cs="Tahoma"/>
          <w:bCs/>
          <w:color w:val="000000" w:themeColor="text1"/>
          <w:spacing w:val="-2"/>
        </w:rPr>
        <w:t>;</w:t>
      </w:r>
      <w:proofErr w:type="gramEnd"/>
    </w:p>
    <w:p w14:paraId="109BEDC5" w14:textId="6AD430B8" w:rsidR="009F7364" w:rsidRPr="00960FDE" w:rsidRDefault="00E07019" w:rsidP="00A87FAA">
      <w:pPr>
        <w:pStyle w:val="ListParagraph"/>
        <w:numPr>
          <w:ilvl w:val="0"/>
          <w:numId w:val="17"/>
        </w:numPr>
        <w:spacing w:after="0" w:line="240" w:lineRule="auto"/>
        <w:ind w:left="1080"/>
        <w:rPr>
          <w:rFonts w:ascii="Tahoma" w:eastAsia="Arial" w:hAnsi="Tahoma" w:cs="Tahoma"/>
          <w:bCs/>
          <w:color w:val="000000" w:themeColor="text1"/>
          <w:spacing w:val="-2"/>
        </w:rPr>
      </w:pPr>
      <w:r w:rsidRPr="00960FDE">
        <w:rPr>
          <w:rFonts w:ascii="Tahoma" w:eastAsia="Arial" w:hAnsi="Tahoma" w:cs="Tahoma"/>
          <w:bCs/>
          <w:color w:val="000000" w:themeColor="text1"/>
          <w:spacing w:val="-2"/>
        </w:rPr>
        <w:t>T</w:t>
      </w:r>
      <w:r w:rsidR="009F7364" w:rsidRPr="00960FDE">
        <w:rPr>
          <w:rFonts w:ascii="Tahoma" w:eastAsia="Arial" w:hAnsi="Tahoma" w:cs="Tahoma"/>
          <w:bCs/>
          <w:color w:val="000000" w:themeColor="text1"/>
          <w:spacing w:val="-2"/>
        </w:rPr>
        <w:t>hese Terms and Conditions (</w:t>
      </w:r>
      <w:r w:rsidR="00CC7CCC" w:rsidRPr="00960FDE">
        <w:rPr>
          <w:rFonts w:ascii="Tahoma" w:eastAsia="Arial" w:hAnsi="Tahoma" w:cs="Tahoma"/>
          <w:bCs/>
          <w:color w:val="000000" w:themeColor="text1"/>
          <w:spacing w:val="-2"/>
        </w:rPr>
        <w:t>Exhibit</w:t>
      </w:r>
      <w:r w:rsidR="009F7364" w:rsidRPr="00960FDE">
        <w:rPr>
          <w:rFonts w:ascii="Tahoma" w:eastAsia="Arial" w:hAnsi="Tahoma" w:cs="Tahoma"/>
          <w:bCs/>
          <w:color w:val="000000" w:themeColor="text1"/>
          <w:spacing w:val="-2"/>
        </w:rPr>
        <w:t xml:space="preserve"> A</w:t>
      </w:r>
      <w:proofErr w:type="gramStart"/>
      <w:r w:rsidR="009F7364" w:rsidRPr="00960FDE">
        <w:rPr>
          <w:rFonts w:ascii="Tahoma" w:eastAsia="Arial" w:hAnsi="Tahoma" w:cs="Tahoma"/>
          <w:bCs/>
          <w:color w:val="000000" w:themeColor="text1"/>
          <w:spacing w:val="-2"/>
        </w:rPr>
        <w:t>)</w:t>
      </w:r>
      <w:r w:rsidR="0042563C" w:rsidRPr="00960FDE">
        <w:rPr>
          <w:rFonts w:ascii="Tahoma" w:eastAsia="Arial" w:hAnsi="Tahoma" w:cs="Tahoma"/>
          <w:bCs/>
          <w:color w:val="000000" w:themeColor="text1"/>
          <w:spacing w:val="-2"/>
        </w:rPr>
        <w:t>;</w:t>
      </w:r>
      <w:proofErr w:type="gramEnd"/>
    </w:p>
    <w:p w14:paraId="48FD65F9" w14:textId="53DED52E" w:rsidR="009F7364" w:rsidRPr="00960FDE" w:rsidRDefault="00E07019" w:rsidP="00A87FAA">
      <w:pPr>
        <w:pStyle w:val="ListParagraph"/>
        <w:numPr>
          <w:ilvl w:val="0"/>
          <w:numId w:val="17"/>
        </w:numPr>
        <w:spacing w:after="0" w:line="240" w:lineRule="auto"/>
        <w:ind w:left="1080"/>
        <w:rPr>
          <w:rFonts w:ascii="Tahoma" w:eastAsia="Arial" w:hAnsi="Tahoma" w:cs="Tahoma"/>
          <w:bCs/>
          <w:color w:val="000000" w:themeColor="text1"/>
          <w:spacing w:val="-2"/>
        </w:rPr>
      </w:pPr>
      <w:r w:rsidRPr="00960FDE">
        <w:rPr>
          <w:rFonts w:ascii="Tahoma" w:eastAsia="Arial" w:hAnsi="Tahoma" w:cs="Tahoma"/>
          <w:bCs/>
          <w:color w:val="000000" w:themeColor="text1"/>
          <w:spacing w:val="-2"/>
        </w:rPr>
        <w:t>T</w:t>
      </w:r>
      <w:r w:rsidR="009F7364" w:rsidRPr="00960FDE">
        <w:rPr>
          <w:rFonts w:ascii="Tahoma" w:eastAsia="Arial" w:hAnsi="Tahoma" w:cs="Tahoma"/>
          <w:bCs/>
          <w:color w:val="000000" w:themeColor="text1"/>
          <w:spacing w:val="-2"/>
        </w:rPr>
        <w:t>he Subcontract Task Authorization (</w:t>
      </w:r>
      <w:r w:rsidR="00CC7CCC" w:rsidRPr="00960FDE">
        <w:rPr>
          <w:rFonts w:ascii="Tahoma" w:eastAsia="Arial" w:hAnsi="Tahoma" w:cs="Tahoma"/>
          <w:bCs/>
          <w:color w:val="000000" w:themeColor="text1"/>
          <w:spacing w:val="-2"/>
        </w:rPr>
        <w:t>Exhibit</w:t>
      </w:r>
      <w:r w:rsidR="009F7364" w:rsidRPr="00960FDE">
        <w:rPr>
          <w:rFonts w:ascii="Tahoma" w:eastAsia="Arial" w:hAnsi="Tahoma" w:cs="Tahoma"/>
          <w:bCs/>
          <w:color w:val="000000" w:themeColor="text1"/>
          <w:spacing w:val="-2"/>
        </w:rPr>
        <w:t xml:space="preserve"> B</w:t>
      </w:r>
      <w:proofErr w:type="gramStart"/>
      <w:r w:rsidR="009F7364" w:rsidRPr="00960FDE">
        <w:rPr>
          <w:rFonts w:ascii="Tahoma" w:eastAsia="Arial" w:hAnsi="Tahoma" w:cs="Tahoma"/>
          <w:bCs/>
          <w:color w:val="000000" w:themeColor="text1"/>
          <w:spacing w:val="-2"/>
        </w:rPr>
        <w:t>)</w:t>
      </w:r>
      <w:r w:rsidR="0042563C" w:rsidRPr="00960FDE">
        <w:rPr>
          <w:rFonts w:ascii="Tahoma" w:eastAsia="Arial" w:hAnsi="Tahoma" w:cs="Tahoma"/>
          <w:bCs/>
          <w:color w:val="000000" w:themeColor="text1"/>
          <w:spacing w:val="-2"/>
        </w:rPr>
        <w:t>;</w:t>
      </w:r>
      <w:proofErr w:type="gramEnd"/>
    </w:p>
    <w:p w14:paraId="3C3DDF45" w14:textId="26A16271" w:rsidR="009F7364" w:rsidRPr="00960FDE" w:rsidRDefault="00E07019" w:rsidP="00A87FAA">
      <w:pPr>
        <w:pStyle w:val="ListParagraph"/>
        <w:numPr>
          <w:ilvl w:val="0"/>
          <w:numId w:val="17"/>
        </w:numPr>
        <w:spacing w:after="0" w:line="240" w:lineRule="auto"/>
        <w:ind w:left="1080"/>
        <w:rPr>
          <w:rFonts w:ascii="Tahoma" w:eastAsia="Arial" w:hAnsi="Tahoma" w:cs="Tahoma"/>
          <w:bCs/>
          <w:color w:val="000000" w:themeColor="text1"/>
          <w:spacing w:val="-2"/>
        </w:rPr>
      </w:pPr>
      <w:r w:rsidRPr="00960FDE">
        <w:rPr>
          <w:rFonts w:ascii="Tahoma" w:eastAsia="Arial" w:hAnsi="Tahoma" w:cs="Tahoma"/>
          <w:bCs/>
          <w:color w:val="000000" w:themeColor="text1"/>
          <w:spacing w:val="-2"/>
        </w:rPr>
        <w:t>T</w:t>
      </w:r>
      <w:r w:rsidR="009F7364" w:rsidRPr="00960FDE">
        <w:rPr>
          <w:rFonts w:ascii="Tahoma" w:eastAsia="Arial" w:hAnsi="Tahoma" w:cs="Tahoma"/>
          <w:bCs/>
          <w:color w:val="000000" w:themeColor="text1"/>
          <w:spacing w:val="-2"/>
        </w:rPr>
        <w:t>he Rate Tables and Compensation Schedule (</w:t>
      </w:r>
      <w:r w:rsidR="00CC7CCC" w:rsidRPr="00960FDE">
        <w:rPr>
          <w:rFonts w:ascii="Tahoma" w:eastAsia="Arial" w:hAnsi="Tahoma" w:cs="Tahoma"/>
          <w:bCs/>
          <w:color w:val="000000" w:themeColor="text1"/>
          <w:spacing w:val="-2"/>
        </w:rPr>
        <w:t>Exhibit</w:t>
      </w:r>
      <w:r w:rsidR="009F7364" w:rsidRPr="00960FDE">
        <w:rPr>
          <w:rFonts w:ascii="Tahoma" w:eastAsia="Arial" w:hAnsi="Tahoma" w:cs="Tahoma"/>
          <w:bCs/>
          <w:color w:val="000000" w:themeColor="text1"/>
          <w:spacing w:val="-2"/>
        </w:rPr>
        <w:t xml:space="preserve"> C</w:t>
      </w:r>
      <w:proofErr w:type="gramStart"/>
      <w:r w:rsidR="009F7364" w:rsidRPr="00960FDE">
        <w:rPr>
          <w:rFonts w:ascii="Tahoma" w:eastAsia="Arial" w:hAnsi="Tahoma" w:cs="Tahoma"/>
          <w:bCs/>
          <w:color w:val="000000" w:themeColor="text1"/>
          <w:spacing w:val="-2"/>
        </w:rPr>
        <w:t>)</w:t>
      </w:r>
      <w:r w:rsidR="0042563C" w:rsidRPr="00960FDE">
        <w:rPr>
          <w:rFonts w:ascii="Tahoma" w:eastAsia="Arial" w:hAnsi="Tahoma" w:cs="Tahoma"/>
          <w:bCs/>
          <w:color w:val="000000" w:themeColor="text1"/>
          <w:spacing w:val="-2"/>
        </w:rPr>
        <w:t>;</w:t>
      </w:r>
      <w:proofErr w:type="gramEnd"/>
    </w:p>
    <w:p w14:paraId="2CAB1D6E" w14:textId="0A033106" w:rsidR="009F7364" w:rsidRPr="00960FDE" w:rsidRDefault="009F7364" w:rsidP="00A87FAA">
      <w:pPr>
        <w:pStyle w:val="ListParagraph"/>
        <w:numPr>
          <w:ilvl w:val="0"/>
          <w:numId w:val="17"/>
        </w:numPr>
        <w:spacing w:after="0" w:line="240" w:lineRule="auto"/>
        <w:ind w:left="1080"/>
        <w:rPr>
          <w:rFonts w:ascii="Tahoma" w:eastAsia="Arial" w:hAnsi="Tahoma" w:cs="Tahoma"/>
          <w:bCs/>
          <w:color w:val="000000" w:themeColor="text1"/>
          <w:spacing w:val="-2"/>
        </w:rPr>
      </w:pPr>
      <w:r w:rsidRPr="00960FDE">
        <w:rPr>
          <w:rFonts w:ascii="Tahoma" w:eastAsia="Arial" w:hAnsi="Tahoma" w:cs="Tahoma"/>
          <w:bCs/>
          <w:color w:val="000000" w:themeColor="text1"/>
          <w:spacing w:val="-2"/>
        </w:rPr>
        <w:t>Flow</w:t>
      </w:r>
      <w:r w:rsidR="009B14FF" w:rsidRPr="00960FDE">
        <w:rPr>
          <w:rFonts w:ascii="Tahoma" w:eastAsia="Arial" w:hAnsi="Tahoma" w:cs="Tahoma"/>
          <w:bCs/>
          <w:color w:val="000000" w:themeColor="text1"/>
          <w:spacing w:val="-2"/>
        </w:rPr>
        <w:t xml:space="preserve"> D</w:t>
      </w:r>
      <w:r w:rsidRPr="00960FDE">
        <w:rPr>
          <w:rFonts w:ascii="Tahoma" w:eastAsia="Arial" w:hAnsi="Tahoma" w:cs="Tahoma"/>
          <w:bCs/>
          <w:color w:val="000000" w:themeColor="text1"/>
          <w:spacing w:val="-2"/>
        </w:rPr>
        <w:t>own Provisions from Prime Contract (</w:t>
      </w:r>
      <w:r w:rsidR="00CC7CCC" w:rsidRPr="00960FDE">
        <w:rPr>
          <w:rFonts w:ascii="Tahoma" w:eastAsia="Arial" w:hAnsi="Tahoma" w:cs="Tahoma"/>
          <w:bCs/>
          <w:color w:val="000000" w:themeColor="text1"/>
          <w:spacing w:val="-2"/>
        </w:rPr>
        <w:t>Exhibit</w:t>
      </w:r>
      <w:r w:rsidRPr="00960FDE">
        <w:rPr>
          <w:rFonts w:ascii="Tahoma" w:eastAsia="Arial" w:hAnsi="Tahoma" w:cs="Tahoma"/>
          <w:bCs/>
          <w:color w:val="000000" w:themeColor="text1"/>
          <w:spacing w:val="-2"/>
        </w:rPr>
        <w:t xml:space="preserve"> D)</w:t>
      </w:r>
      <w:r w:rsidR="0042563C" w:rsidRPr="00960FDE">
        <w:rPr>
          <w:rFonts w:ascii="Tahoma" w:eastAsia="Arial" w:hAnsi="Tahoma" w:cs="Tahoma"/>
          <w:bCs/>
          <w:color w:val="000000" w:themeColor="text1"/>
          <w:spacing w:val="-2"/>
        </w:rPr>
        <w:t>;</w:t>
      </w:r>
      <w:r w:rsidRPr="00960FDE">
        <w:rPr>
          <w:rFonts w:ascii="Tahoma" w:eastAsia="Arial" w:hAnsi="Tahoma" w:cs="Tahoma"/>
          <w:bCs/>
          <w:color w:val="000000" w:themeColor="text1"/>
          <w:spacing w:val="-2"/>
        </w:rPr>
        <w:t xml:space="preserve"> and</w:t>
      </w:r>
    </w:p>
    <w:p w14:paraId="3B94C3C0" w14:textId="377C5CC4" w:rsidR="009F7364" w:rsidRPr="00960FDE" w:rsidRDefault="00E07019" w:rsidP="00A87FAA">
      <w:pPr>
        <w:pStyle w:val="ListParagraph"/>
        <w:numPr>
          <w:ilvl w:val="0"/>
          <w:numId w:val="17"/>
        </w:numPr>
        <w:spacing w:after="0" w:line="240" w:lineRule="auto"/>
        <w:ind w:left="1080"/>
        <w:rPr>
          <w:rFonts w:ascii="Tahoma" w:eastAsia="Arial" w:hAnsi="Tahoma" w:cs="Tahoma"/>
          <w:bCs/>
          <w:color w:val="000000" w:themeColor="text1"/>
          <w:spacing w:val="-2"/>
        </w:rPr>
      </w:pPr>
      <w:r w:rsidRPr="00960FDE">
        <w:rPr>
          <w:rFonts w:ascii="Tahoma" w:eastAsia="Arial" w:hAnsi="Tahoma" w:cs="Tahoma"/>
          <w:bCs/>
          <w:color w:val="000000" w:themeColor="text1"/>
          <w:spacing w:val="-2"/>
        </w:rPr>
        <w:t>A</w:t>
      </w:r>
      <w:r w:rsidR="009F7364" w:rsidRPr="00960FDE">
        <w:rPr>
          <w:rFonts w:ascii="Tahoma" w:eastAsia="Arial" w:hAnsi="Tahoma" w:cs="Tahoma"/>
          <w:bCs/>
          <w:color w:val="000000" w:themeColor="text1"/>
          <w:spacing w:val="-2"/>
        </w:rPr>
        <w:t xml:space="preserve">ny Change Orders, as defined in Section </w:t>
      </w:r>
      <w:r w:rsidR="009F7364" w:rsidRPr="00960FDE">
        <w:rPr>
          <w:rFonts w:ascii="Tahoma" w:eastAsia="Arial" w:hAnsi="Tahoma" w:cs="Tahoma"/>
          <w:bCs/>
          <w:color w:val="000000" w:themeColor="text1"/>
          <w:spacing w:val="-2"/>
        </w:rPr>
        <w:fldChar w:fldCharType="begin"/>
      </w:r>
      <w:r w:rsidR="009F7364" w:rsidRPr="00960FDE">
        <w:rPr>
          <w:rFonts w:ascii="Tahoma" w:eastAsia="Arial" w:hAnsi="Tahoma" w:cs="Tahoma"/>
          <w:bCs/>
          <w:color w:val="000000" w:themeColor="text1"/>
          <w:spacing w:val="-2"/>
        </w:rPr>
        <w:instrText xml:space="preserve"> REF _Ref78522864 \r \h  \* MERGEFORMAT </w:instrText>
      </w:r>
      <w:r w:rsidR="009F7364" w:rsidRPr="00960FDE">
        <w:rPr>
          <w:rFonts w:ascii="Tahoma" w:eastAsia="Arial" w:hAnsi="Tahoma" w:cs="Tahoma"/>
          <w:bCs/>
          <w:color w:val="000000" w:themeColor="text1"/>
          <w:spacing w:val="-2"/>
        </w:rPr>
      </w:r>
      <w:r w:rsidR="009F7364" w:rsidRPr="00960FDE">
        <w:rPr>
          <w:rFonts w:ascii="Tahoma" w:eastAsia="Arial" w:hAnsi="Tahoma" w:cs="Tahoma"/>
          <w:bCs/>
          <w:color w:val="000000" w:themeColor="text1"/>
          <w:spacing w:val="-2"/>
        </w:rPr>
        <w:fldChar w:fldCharType="separate"/>
      </w:r>
      <w:r w:rsidR="009F7364" w:rsidRPr="00960FDE">
        <w:rPr>
          <w:rFonts w:ascii="Tahoma" w:eastAsia="Arial" w:hAnsi="Tahoma" w:cs="Tahoma"/>
          <w:bCs/>
          <w:color w:val="000000" w:themeColor="text1"/>
          <w:spacing w:val="-2"/>
        </w:rPr>
        <w:t>7.1</w:t>
      </w:r>
      <w:r w:rsidR="009F7364" w:rsidRPr="00960FDE">
        <w:rPr>
          <w:rFonts w:ascii="Tahoma" w:eastAsia="Arial" w:hAnsi="Tahoma" w:cs="Tahoma"/>
          <w:bCs/>
          <w:color w:val="000000" w:themeColor="text1"/>
          <w:spacing w:val="-2"/>
        </w:rPr>
        <w:fldChar w:fldCharType="end"/>
      </w:r>
      <w:r w:rsidR="009F7364" w:rsidRPr="00960FDE">
        <w:rPr>
          <w:rFonts w:ascii="Tahoma" w:eastAsia="Arial" w:hAnsi="Tahoma" w:cs="Tahoma"/>
          <w:bCs/>
          <w:color w:val="000000" w:themeColor="text1"/>
          <w:spacing w:val="-2"/>
        </w:rPr>
        <w:t>, are made in accordance with these Terms and Conditions.</w:t>
      </w:r>
    </w:p>
    <w:p w14:paraId="55267ED5" w14:textId="77777777" w:rsidR="009F7364" w:rsidRPr="00960FDE" w:rsidRDefault="009F7364" w:rsidP="001A696A">
      <w:pPr>
        <w:pStyle w:val="Heading2"/>
        <w:spacing w:before="40"/>
        <w:rPr>
          <w:rFonts w:ascii="Tahoma" w:hAnsi="Tahoma" w:cs="Tahoma"/>
          <w:color w:val="000000" w:themeColor="text1"/>
          <w:sz w:val="22"/>
          <w:szCs w:val="22"/>
        </w:rPr>
      </w:pPr>
      <w:r w:rsidRPr="00960FDE">
        <w:rPr>
          <w:rFonts w:ascii="Tahoma" w:hAnsi="Tahoma" w:cs="Tahoma"/>
          <w:color w:val="000000" w:themeColor="text1"/>
          <w:sz w:val="22"/>
          <w:szCs w:val="22"/>
        </w:rPr>
        <w:t>“Subcontractor” means the party entering into a Task Authorization as subcontractor for ADM.</w:t>
      </w:r>
    </w:p>
    <w:p w14:paraId="40DC824D" w14:textId="77777777" w:rsidR="009F7364" w:rsidRPr="00960FDE" w:rsidRDefault="009F7364" w:rsidP="001A696A">
      <w:pPr>
        <w:pStyle w:val="Heading2"/>
        <w:spacing w:before="40"/>
        <w:rPr>
          <w:rFonts w:ascii="Tahoma" w:hAnsi="Tahoma" w:cs="Tahoma"/>
          <w:color w:val="000000" w:themeColor="text1"/>
          <w:sz w:val="22"/>
          <w:szCs w:val="22"/>
        </w:rPr>
      </w:pPr>
      <w:r w:rsidRPr="00960FDE">
        <w:rPr>
          <w:rFonts w:ascii="Tahoma" w:hAnsi="Tahoma" w:cs="Tahoma"/>
          <w:color w:val="000000" w:themeColor="text1"/>
          <w:sz w:val="22"/>
          <w:szCs w:val="22"/>
        </w:rPr>
        <w:t>“Work” means collectively all the</w:t>
      </w:r>
      <w:r w:rsidRPr="00960FDE">
        <w:rPr>
          <w:rFonts w:ascii="Tahoma" w:eastAsia="Arial" w:hAnsi="Tahoma" w:cs="Tahoma"/>
          <w:bCs w:val="0"/>
          <w:color w:val="000000" w:themeColor="text1"/>
          <w:spacing w:val="-2"/>
          <w:sz w:val="22"/>
          <w:szCs w:val="22"/>
        </w:rPr>
        <w:t xml:space="preserve"> </w:t>
      </w:r>
      <w:r w:rsidRPr="00960FDE">
        <w:rPr>
          <w:rFonts w:ascii="Tahoma" w:hAnsi="Tahoma" w:cs="Tahoma"/>
          <w:color w:val="000000" w:themeColor="text1"/>
          <w:sz w:val="22"/>
          <w:szCs w:val="22"/>
        </w:rPr>
        <w:t>services, supervision, labor, materials, tools, supplies, goods, and equipment required and detailed in the Prime Contract and this Subcontract.</w:t>
      </w:r>
    </w:p>
    <w:p w14:paraId="667FA467" w14:textId="77777777" w:rsidR="009F7364" w:rsidRPr="00960FDE" w:rsidRDefault="009F7364" w:rsidP="001A696A">
      <w:pPr>
        <w:pStyle w:val="Heading2"/>
        <w:spacing w:before="40"/>
        <w:rPr>
          <w:rFonts w:ascii="Tahoma" w:hAnsi="Tahoma" w:cs="Tahoma"/>
          <w:color w:val="000000" w:themeColor="text1"/>
          <w:sz w:val="22"/>
          <w:szCs w:val="22"/>
        </w:rPr>
      </w:pPr>
      <w:r w:rsidRPr="00960FDE">
        <w:rPr>
          <w:rFonts w:ascii="Tahoma" w:hAnsi="Tahoma" w:cs="Tahoma"/>
          <w:color w:val="000000" w:themeColor="text1"/>
          <w:sz w:val="22"/>
          <w:szCs w:val="22"/>
        </w:rPr>
        <w:t>Terms defined in these Terms and Conditions shall have the same meanings when used in the Task Authorization unless a separate definition is used.</w:t>
      </w:r>
    </w:p>
    <w:p w14:paraId="49D2FADA" w14:textId="77777777" w:rsidR="009F7364" w:rsidRPr="00960FDE" w:rsidRDefault="009F7364" w:rsidP="001A696A">
      <w:pPr>
        <w:pStyle w:val="Heading1"/>
        <w:rPr>
          <w:rFonts w:ascii="Tahoma" w:eastAsia="Arial" w:hAnsi="Tahoma" w:cs="Tahoma"/>
          <w:smallCaps w:val="0"/>
          <w:color w:val="000000" w:themeColor="text1"/>
          <w:spacing w:val="-3"/>
          <w:sz w:val="22"/>
          <w:szCs w:val="22"/>
        </w:rPr>
      </w:pPr>
      <w:r w:rsidRPr="00960FDE">
        <w:rPr>
          <w:rFonts w:ascii="Tahoma" w:eastAsia="Arial" w:hAnsi="Tahoma" w:cs="Tahoma"/>
          <w:b/>
          <w:smallCaps w:val="0"/>
          <w:color w:val="000000" w:themeColor="text1"/>
          <w:spacing w:val="-3"/>
          <w:sz w:val="22"/>
          <w:szCs w:val="22"/>
        </w:rPr>
        <w:t>Scope of Work.</w:t>
      </w:r>
    </w:p>
    <w:p w14:paraId="3DEE6B91" w14:textId="77777777" w:rsidR="009F7364" w:rsidRPr="00960FDE" w:rsidRDefault="009F7364" w:rsidP="001A696A">
      <w:pPr>
        <w:rPr>
          <w:rFonts w:ascii="Tahoma" w:eastAsia="Arial" w:hAnsi="Tahoma" w:cs="Tahoma"/>
          <w:color w:val="000000" w:themeColor="text1"/>
          <w:spacing w:val="-2"/>
        </w:rPr>
      </w:pPr>
      <w:proofErr w:type="gramStart"/>
      <w:r w:rsidRPr="00960FDE">
        <w:rPr>
          <w:rFonts w:ascii="Tahoma" w:eastAsia="Arial" w:hAnsi="Tahoma" w:cs="Tahoma"/>
          <w:color w:val="000000" w:themeColor="text1"/>
          <w:spacing w:val="-2"/>
        </w:rPr>
        <w:t>Subcontractor</w:t>
      </w:r>
      <w:proofErr w:type="gramEnd"/>
      <w:r w:rsidRPr="00960FDE">
        <w:rPr>
          <w:rFonts w:ascii="Tahoma" w:eastAsia="Arial" w:hAnsi="Tahoma" w:cs="Tahoma"/>
          <w:color w:val="000000" w:themeColor="text1"/>
          <w:spacing w:val="-2"/>
        </w:rPr>
        <w:t xml:space="preserve"> shall furnish all services, supervision, labor, materials, tools, supplies, goods, and equipment. </w:t>
      </w:r>
      <w:proofErr w:type="gramStart"/>
      <w:r w:rsidRPr="00960FDE">
        <w:rPr>
          <w:rFonts w:ascii="Tahoma" w:eastAsia="Arial" w:hAnsi="Tahoma" w:cs="Tahoma"/>
          <w:color w:val="000000" w:themeColor="text1"/>
          <w:spacing w:val="-2"/>
        </w:rPr>
        <w:t>Subcontractor</w:t>
      </w:r>
      <w:proofErr w:type="gramEnd"/>
      <w:r w:rsidRPr="00960FDE">
        <w:rPr>
          <w:rFonts w:ascii="Tahoma" w:eastAsia="Arial" w:hAnsi="Tahoma" w:cs="Tahoma"/>
          <w:color w:val="000000" w:themeColor="text1"/>
          <w:spacing w:val="-2"/>
        </w:rPr>
        <w:t xml:space="preserve"> shall perform all work necessary for the complete, proper, timely, and safe completion of the Work as described in the Task Authorization in accordance with the terms of the Subcontract. </w:t>
      </w:r>
    </w:p>
    <w:p w14:paraId="7EA16281" w14:textId="77777777" w:rsidR="009F7364" w:rsidRPr="00960FDE" w:rsidRDefault="009F7364" w:rsidP="001A696A">
      <w:pPr>
        <w:pStyle w:val="Heading1"/>
        <w:rPr>
          <w:rFonts w:ascii="Tahoma" w:eastAsia="Arial" w:hAnsi="Tahoma" w:cs="Tahoma"/>
          <w:b/>
          <w:smallCaps w:val="0"/>
          <w:color w:val="000000" w:themeColor="text1"/>
          <w:spacing w:val="-3"/>
          <w:sz w:val="22"/>
          <w:szCs w:val="22"/>
        </w:rPr>
      </w:pPr>
      <w:r w:rsidRPr="00960FDE">
        <w:rPr>
          <w:rFonts w:ascii="Tahoma" w:eastAsia="Arial" w:hAnsi="Tahoma" w:cs="Tahoma"/>
          <w:b/>
          <w:smallCaps w:val="0"/>
          <w:color w:val="000000" w:themeColor="text1"/>
          <w:spacing w:val="-3"/>
          <w:sz w:val="22"/>
          <w:szCs w:val="22"/>
        </w:rPr>
        <w:t>Incorporation of Prime Contract.</w:t>
      </w:r>
    </w:p>
    <w:p w14:paraId="104CDDFC" w14:textId="64ED221D" w:rsidR="009F7364" w:rsidRPr="00960FDE" w:rsidRDefault="009F7364" w:rsidP="001A696A">
      <w:pPr>
        <w:rPr>
          <w:rFonts w:ascii="Tahoma" w:eastAsia="Arial" w:hAnsi="Tahoma" w:cs="Tahoma"/>
          <w:color w:val="000000" w:themeColor="text1"/>
          <w:spacing w:val="-2"/>
        </w:rPr>
      </w:pPr>
      <w:r w:rsidRPr="00960FDE">
        <w:rPr>
          <w:rFonts w:ascii="Tahoma" w:eastAsia="Arial" w:hAnsi="Tahoma" w:cs="Tahoma"/>
          <w:color w:val="000000" w:themeColor="text1"/>
          <w:spacing w:val="-2"/>
        </w:rPr>
        <w:t>Subcontractor agrees that Subcontractor shall be bound by the Prime Contract. Flow</w:t>
      </w:r>
      <w:r w:rsidR="009B14FF" w:rsidRPr="00960FDE">
        <w:rPr>
          <w:rFonts w:ascii="Tahoma" w:eastAsia="Arial" w:hAnsi="Tahoma" w:cs="Tahoma"/>
          <w:color w:val="000000" w:themeColor="text1"/>
          <w:spacing w:val="-2"/>
        </w:rPr>
        <w:t xml:space="preserve"> D</w:t>
      </w:r>
      <w:r w:rsidRPr="00960FDE">
        <w:rPr>
          <w:rFonts w:ascii="Tahoma" w:eastAsia="Arial" w:hAnsi="Tahoma" w:cs="Tahoma"/>
          <w:color w:val="000000" w:themeColor="text1"/>
          <w:spacing w:val="-2"/>
        </w:rPr>
        <w:t xml:space="preserve">own provisions </w:t>
      </w:r>
      <w:proofErr w:type="gramStart"/>
      <w:r w:rsidRPr="00960FDE">
        <w:rPr>
          <w:rFonts w:ascii="Tahoma" w:eastAsia="Arial" w:hAnsi="Tahoma" w:cs="Tahoma"/>
          <w:color w:val="000000" w:themeColor="text1"/>
          <w:spacing w:val="-2"/>
        </w:rPr>
        <w:t>are</w:t>
      </w:r>
      <w:proofErr w:type="gramEnd"/>
      <w:r w:rsidRPr="00960FDE">
        <w:rPr>
          <w:rFonts w:ascii="Tahoma" w:eastAsia="Arial" w:hAnsi="Tahoma" w:cs="Tahoma"/>
          <w:color w:val="000000" w:themeColor="text1"/>
          <w:spacing w:val="-2"/>
        </w:rPr>
        <w:t xml:space="preserve"> found in </w:t>
      </w:r>
      <w:r w:rsidR="00CC7CCC" w:rsidRPr="00960FDE">
        <w:rPr>
          <w:rFonts w:ascii="Tahoma" w:eastAsia="Arial" w:hAnsi="Tahoma" w:cs="Tahoma"/>
          <w:color w:val="000000" w:themeColor="text1"/>
          <w:spacing w:val="-2"/>
        </w:rPr>
        <w:t>Exhibit</w:t>
      </w:r>
      <w:r w:rsidRPr="00960FDE">
        <w:rPr>
          <w:rFonts w:ascii="Tahoma" w:eastAsia="Arial" w:hAnsi="Tahoma" w:cs="Tahoma"/>
          <w:color w:val="000000" w:themeColor="text1"/>
          <w:spacing w:val="-2"/>
        </w:rPr>
        <w:t xml:space="preserve"> D</w:t>
      </w:r>
      <w:r w:rsidR="00B03445" w:rsidRPr="00960FDE">
        <w:rPr>
          <w:rFonts w:ascii="Tahoma" w:eastAsia="Arial" w:hAnsi="Tahoma" w:cs="Tahoma"/>
          <w:color w:val="000000" w:themeColor="text1"/>
          <w:spacing w:val="-2"/>
        </w:rPr>
        <w:t>,</w:t>
      </w:r>
      <w:r w:rsidRPr="00960FDE">
        <w:rPr>
          <w:rFonts w:ascii="Tahoma" w:eastAsia="Arial" w:hAnsi="Tahoma" w:cs="Tahoma"/>
          <w:color w:val="000000" w:themeColor="text1"/>
          <w:spacing w:val="-2"/>
        </w:rPr>
        <w:t xml:space="preserve"> which include Exhibit D and Exhibit E from the Prime Contract. With respect to the Work, without limiting any obligations otherwise set forth in the Subcontract, Subcontractor shall assume toward ADM all the obligations, risks, and responsibilities that ADM, by the Prime Contract, assumes toward Client, including all requirements relating to </w:t>
      </w:r>
      <w:r w:rsidRPr="00960FDE">
        <w:rPr>
          <w:rFonts w:ascii="Tahoma" w:eastAsia="Arial" w:hAnsi="Tahoma" w:cs="Tahoma"/>
          <w:color w:val="000000" w:themeColor="text1"/>
          <w:spacing w:val="-2"/>
        </w:rPr>
        <w:lastRenderedPageBreak/>
        <w:t xml:space="preserve">quality/warranty, quantity, and timeliness of Work. ADM shall have the benefit of all rights, remedies, and redress against Subcontractor that Client, by the Prime Contract, has against ADM. Where any provision of the Prime Contract conflicts with </w:t>
      </w:r>
      <w:proofErr w:type="gramStart"/>
      <w:r w:rsidRPr="00960FDE">
        <w:rPr>
          <w:rFonts w:ascii="Tahoma" w:eastAsia="Arial" w:hAnsi="Tahoma" w:cs="Tahoma"/>
          <w:color w:val="000000" w:themeColor="text1"/>
          <w:spacing w:val="-2"/>
        </w:rPr>
        <w:t>a provision</w:t>
      </w:r>
      <w:proofErr w:type="gramEnd"/>
      <w:r w:rsidRPr="00960FDE">
        <w:rPr>
          <w:rFonts w:ascii="Tahoma" w:eastAsia="Arial" w:hAnsi="Tahoma" w:cs="Tahoma"/>
          <w:color w:val="000000" w:themeColor="text1"/>
          <w:spacing w:val="-2"/>
        </w:rPr>
        <w:t xml:space="preserve"> of the Subcontract, the Prime Contract shall govern, unless otherwise agreed in the Task Authorization. </w:t>
      </w:r>
    </w:p>
    <w:p w14:paraId="6FECCE68" w14:textId="77777777" w:rsidR="009F7364" w:rsidRPr="00960FDE" w:rsidRDefault="009F7364" w:rsidP="001A696A">
      <w:pPr>
        <w:pStyle w:val="Heading1"/>
        <w:rPr>
          <w:rFonts w:ascii="Tahoma" w:eastAsia="Arial" w:hAnsi="Tahoma" w:cs="Tahoma"/>
          <w:smallCaps w:val="0"/>
          <w:color w:val="000000" w:themeColor="text1"/>
          <w:spacing w:val="-3"/>
          <w:sz w:val="22"/>
          <w:szCs w:val="22"/>
        </w:rPr>
      </w:pPr>
      <w:r w:rsidRPr="00960FDE">
        <w:rPr>
          <w:rFonts w:ascii="Tahoma" w:eastAsia="Arial" w:hAnsi="Tahoma" w:cs="Tahoma"/>
          <w:b/>
          <w:smallCaps w:val="0"/>
          <w:color w:val="000000" w:themeColor="text1"/>
          <w:spacing w:val="-3"/>
          <w:sz w:val="22"/>
          <w:szCs w:val="22"/>
        </w:rPr>
        <w:t>Invoicing.</w:t>
      </w:r>
    </w:p>
    <w:p w14:paraId="6AB75F05" w14:textId="68F67A69" w:rsidR="009F7364" w:rsidRPr="00960FDE" w:rsidRDefault="009F7364" w:rsidP="001A696A">
      <w:pPr>
        <w:pStyle w:val="Heading2"/>
        <w:spacing w:before="40"/>
        <w:rPr>
          <w:rFonts w:ascii="Tahoma" w:hAnsi="Tahoma" w:cs="Tahoma"/>
          <w:color w:val="000000" w:themeColor="text1"/>
          <w:sz w:val="22"/>
          <w:szCs w:val="22"/>
        </w:rPr>
      </w:pPr>
      <w:r w:rsidRPr="00960FDE">
        <w:rPr>
          <w:rFonts w:ascii="Tahoma" w:hAnsi="Tahoma" w:cs="Tahoma"/>
          <w:color w:val="000000" w:themeColor="text1"/>
          <w:sz w:val="22"/>
          <w:szCs w:val="22"/>
        </w:rPr>
        <w:t>Unless otherwise provided specifically in the Task Authorization, invoices shall be submitted on a monthly basis. Invoices shall be submitted by the</w:t>
      </w:r>
      <w:r w:rsidR="0099743D" w:rsidRPr="00960FDE">
        <w:rPr>
          <w:rFonts w:ascii="Tahoma" w:hAnsi="Tahoma" w:cs="Tahoma"/>
          <w:color w:val="000000" w:themeColor="text1"/>
          <w:sz w:val="22"/>
          <w:szCs w:val="22"/>
        </w:rPr>
        <w:t xml:space="preserve"> tenth</w:t>
      </w:r>
      <w:r w:rsidRPr="00960FDE">
        <w:rPr>
          <w:rFonts w:ascii="Tahoma" w:hAnsi="Tahoma" w:cs="Tahoma"/>
          <w:color w:val="000000" w:themeColor="text1"/>
          <w:sz w:val="22"/>
          <w:szCs w:val="22"/>
        </w:rPr>
        <w:t xml:space="preserve"> </w:t>
      </w:r>
      <w:r w:rsidR="0099743D" w:rsidRPr="00960FDE">
        <w:rPr>
          <w:rFonts w:ascii="Tahoma" w:hAnsi="Tahoma" w:cs="Tahoma"/>
          <w:color w:val="000000" w:themeColor="text1"/>
          <w:sz w:val="22"/>
          <w:szCs w:val="22"/>
        </w:rPr>
        <w:t>(</w:t>
      </w:r>
      <w:r w:rsidRPr="00960FDE">
        <w:rPr>
          <w:rFonts w:ascii="Tahoma" w:hAnsi="Tahoma" w:cs="Tahoma"/>
          <w:color w:val="000000" w:themeColor="text1"/>
          <w:sz w:val="22"/>
          <w:szCs w:val="22"/>
        </w:rPr>
        <w:t>10</w:t>
      </w:r>
      <w:r w:rsidRPr="00960FDE">
        <w:rPr>
          <w:rFonts w:ascii="Tahoma" w:hAnsi="Tahoma" w:cs="Tahoma"/>
          <w:color w:val="000000" w:themeColor="text1"/>
          <w:sz w:val="22"/>
          <w:szCs w:val="22"/>
          <w:vertAlign w:val="superscript"/>
        </w:rPr>
        <w:t>th</w:t>
      </w:r>
      <w:r w:rsidR="0099743D" w:rsidRPr="00960FDE">
        <w:rPr>
          <w:rFonts w:ascii="Tahoma" w:hAnsi="Tahoma" w:cs="Tahoma"/>
          <w:color w:val="000000" w:themeColor="text1"/>
          <w:sz w:val="22"/>
          <w:szCs w:val="22"/>
        </w:rPr>
        <w:t xml:space="preserve">) </w:t>
      </w:r>
      <w:r w:rsidRPr="00960FDE">
        <w:rPr>
          <w:rFonts w:ascii="Tahoma" w:hAnsi="Tahoma" w:cs="Tahoma"/>
          <w:color w:val="000000" w:themeColor="text1"/>
          <w:sz w:val="22"/>
          <w:szCs w:val="22"/>
        </w:rPr>
        <w:t>of the month (or the next business day when the</w:t>
      </w:r>
      <w:r w:rsidR="0099743D" w:rsidRPr="00960FDE">
        <w:rPr>
          <w:rFonts w:ascii="Tahoma" w:hAnsi="Tahoma" w:cs="Tahoma"/>
          <w:color w:val="000000" w:themeColor="text1"/>
          <w:sz w:val="22"/>
          <w:szCs w:val="22"/>
        </w:rPr>
        <w:t xml:space="preserve"> tenth</w:t>
      </w:r>
      <w:r w:rsidRPr="00960FDE">
        <w:rPr>
          <w:rFonts w:ascii="Tahoma" w:hAnsi="Tahoma" w:cs="Tahoma"/>
          <w:color w:val="000000" w:themeColor="text1"/>
          <w:sz w:val="22"/>
          <w:szCs w:val="22"/>
        </w:rPr>
        <w:t xml:space="preserve"> </w:t>
      </w:r>
      <w:r w:rsidR="0099743D" w:rsidRPr="00960FDE">
        <w:rPr>
          <w:rFonts w:ascii="Tahoma" w:hAnsi="Tahoma" w:cs="Tahoma"/>
          <w:color w:val="000000" w:themeColor="text1"/>
          <w:sz w:val="22"/>
          <w:szCs w:val="22"/>
        </w:rPr>
        <w:t>(</w:t>
      </w:r>
      <w:r w:rsidRPr="00960FDE">
        <w:rPr>
          <w:rFonts w:ascii="Tahoma" w:hAnsi="Tahoma" w:cs="Tahoma"/>
          <w:color w:val="000000" w:themeColor="text1"/>
          <w:sz w:val="22"/>
          <w:szCs w:val="22"/>
        </w:rPr>
        <w:t>10</w:t>
      </w:r>
      <w:r w:rsidRPr="00960FDE">
        <w:rPr>
          <w:rFonts w:ascii="Tahoma" w:hAnsi="Tahoma" w:cs="Tahoma"/>
          <w:color w:val="000000" w:themeColor="text1"/>
          <w:sz w:val="22"/>
          <w:szCs w:val="22"/>
          <w:vertAlign w:val="superscript"/>
        </w:rPr>
        <w:t>th</w:t>
      </w:r>
      <w:r w:rsidR="0099743D" w:rsidRPr="00960FDE">
        <w:rPr>
          <w:rFonts w:ascii="Tahoma" w:hAnsi="Tahoma" w:cs="Tahoma"/>
          <w:color w:val="000000" w:themeColor="text1"/>
          <w:sz w:val="22"/>
          <w:szCs w:val="22"/>
        </w:rPr>
        <w:t xml:space="preserve">) </w:t>
      </w:r>
      <w:r w:rsidRPr="00960FDE">
        <w:rPr>
          <w:rFonts w:ascii="Tahoma" w:hAnsi="Tahoma" w:cs="Tahoma"/>
          <w:color w:val="000000" w:themeColor="text1"/>
          <w:sz w:val="22"/>
          <w:szCs w:val="22"/>
        </w:rPr>
        <w:t xml:space="preserve">falls on a weekend or holiday). Invoices must be accompanied by such supporting documentation as ADM reasonably may require for its own purposes or for purposes of satisfying any requirements of the Prime Contract and the Task Authorization. Invoices will reference applicable sections of this Subcontract or the Task Authorization. </w:t>
      </w:r>
      <w:bookmarkStart w:id="15" w:name="_Hlk78898565"/>
      <w:r w:rsidRPr="00960FDE">
        <w:rPr>
          <w:rFonts w:ascii="Tahoma" w:hAnsi="Tahoma" w:cs="Tahoma"/>
          <w:color w:val="000000" w:themeColor="text1"/>
          <w:sz w:val="22"/>
          <w:szCs w:val="22"/>
        </w:rPr>
        <w:t>Invoices shall be sent to the email address for Accounts Payable set forth in the Subcontract, along with a copy to the ADM Project Manager and ADM Deputy Project Manager. Each invoice will have Subcontractor’s name and the invoice number in the subject line.</w:t>
      </w:r>
      <w:bookmarkEnd w:id="15"/>
      <w:r w:rsidRPr="00960FDE">
        <w:rPr>
          <w:rFonts w:ascii="Tahoma" w:hAnsi="Tahoma" w:cs="Tahoma"/>
          <w:color w:val="000000" w:themeColor="text1"/>
          <w:sz w:val="22"/>
          <w:szCs w:val="22"/>
        </w:rPr>
        <w:t xml:space="preserve"> </w:t>
      </w:r>
    </w:p>
    <w:p w14:paraId="17C52ABF" w14:textId="77777777" w:rsidR="009F7364" w:rsidRPr="00960FDE" w:rsidRDefault="009F7364" w:rsidP="001A696A">
      <w:pPr>
        <w:pStyle w:val="Heading2"/>
        <w:spacing w:before="40"/>
        <w:rPr>
          <w:rFonts w:ascii="Tahoma" w:hAnsi="Tahoma" w:cs="Tahoma"/>
          <w:color w:val="000000" w:themeColor="text1"/>
          <w:sz w:val="22"/>
          <w:szCs w:val="22"/>
        </w:rPr>
      </w:pPr>
      <w:r w:rsidRPr="00960FDE">
        <w:rPr>
          <w:rFonts w:ascii="Tahoma" w:hAnsi="Tahoma" w:cs="Tahoma"/>
          <w:color w:val="000000" w:themeColor="text1"/>
          <w:sz w:val="22"/>
          <w:szCs w:val="22"/>
        </w:rPr>
        <w:t>Each invoice shall include: a description of the Work performed in reasonable detail; back-up documentation necessary to verify costs incurred and claimed, and the period the invoice covered.</w:t>
      </w:r>
    </w:p>
    <w:p w14:paraId="02059265" w14:textId="77777777" w:rsidR="009F7364" w:rsidRPr="00960FDE" w:rsidRDefault="009F7364" w:rsidP="001A696A">
      <w:pPr>
        <w:pStyle w:val="Heading2"/>
        <w:spacing w:before="40"/>
        <w:rPr>
          <w:rFonts w:ascii="Tahoma" w:hAnsi="Tahoma" w:cs="Tahoma"/>
          <w:color w:val="000000" w:themeColor="text1"/>
          <w:sz w:val="22"/>
          <w:szCs w:val="22"/>
        </w:rPr>
      </w:pPr>
      <w:r w:rsidRPr="00960FDE">
        <w:rPr>
          <w:rFonts w:ascii="Tahoma" w:hAnsi="Tahoma" w:cs="Tahoma"/>
          <w:color w:val="000000" w:themeColor="text1"/>
          <w:sz w:val="22"/>
          <w:szCs w:val="22"/>
        </w:rPr>
        <w:t>All discounts provided to or available to Subcontractor in connection with any services or items procured by Subcontractor in connection with the Work shall be passed through to ADM. Subcontractor shall seek to obtain such discounts to the fullest extent possible.</w:t>
      </w:r>
    </w:p>
    <w:p w14:paraId="2ACDD83A" w14:textId="77777777" w:rsidR="009F7364" w:rsidRPr="00960FDE" w:rsidRDefault="009F7364" w:rsidP="001A696A">
      <w:pPr>
        <w:pStyle w:val="Heading2"/>
        <w:spacing w:before="40"/>
        <w:rPr>
          <w:rFonts w:ascii="Tahoma" w:hAnsi="Tahoma" w:cs="Tahoma"/>
          <w:color w:val="000000" w:themeColor="text1"/>
          <w:sz w:val="22"/>
          <w:szCs w:val="22"/>
        </w:rPr>
      </w:pPr>
      <w:proofErr w:type="gramStart"/>
      <w:r w:rsidRPr="00960FDE">
        <w:rPr>
          <w:rFonts w:ascii="Tahoma" w:hAnsi="Tahoma" w:cs="Tahoma"/>
          <w:color w:val="000000" w:themeColor="text1"/>
          <w:sz w:val="22"/>
          <w:szCs w:val="22"/>
        </w:rPr>
        <w:t>Subcontractor</w:t>
      </w:r>
      <w:proofErr w:type="gramEnd"/>
      <w:r w:rsidRPr="00960FDE">
        <w:rPr>
          <w:rFonts w:ascii="Tahoma" w:hAnsi="Tahoma" w:cs="Tahoma"/>
          <w:color w:val="000000" w:themeColor="text1"/>
          <w:sz w:val="22"/>
          <w:szCs w:val="22"/>
        </w:rPr>
        <w:t xml:space="preserve"> acknowledges and agrees that no Subcontractor Fees shall be subject to adjustment unless and until there is a corresponding Change made pursuant to an Adjustment Event in accordance with the Prime Contract.</w:t>
      </w:r>
    </w:p>
    <w:p w14:paraId="35ECF101" w14:textId="77777777" w:rsidR="009F7364" w:rsidRPr="00960FDE" w:rsidRDefault="009F7364" w:rsidP="001A696A">
      <w:pPr>
        <w:pStyle w:val="Heading1"/>
        <w:rPr>
          <w:rFonts w:ascii="Tahoma" w:eastAsia="Arial" w:hAnsi="Tahoma" w:cs="Tahoma"/>
          <w:smallCaps w:val="0"/>
          <w:color w:val="000000" w:themeColor="text1"/>
          <w:spacing w:val="-3"/>
          <w:sz w:val="22"/>
          <w:szCs w:val="22"/>
        </w:rPr>
      </w:pPr>
      <w:r w:rsidRPr="00960FDE">
        <w:rPr>
          <w:rFonts w:ascii="Tahoma" w:eastAsia="Arial" w:hAnsi="Tahoma" w:cs="Tahoma"/>
          <w:b/>
          <w:smallCaps w:val="0"/>
          <w:color w:val="000000" w:themeColor="text1"/>
          <w:spacing w:val="-3"/>
          <w:sz w:val="22"/>
          <w:szCs w:val="22"/>
        </w:rPr>
        <w:t>Payment Terms.</w:t>
      </w:r>
    </w:p>
    <w:p w14:paraId="5DE68C3A" w14:textId="77777777" w:rsidR="009F7364" w:rsidRPr="00960FDE" w:rsidRDefault="009F7364" w:rsidP="001A696A">
      <w:pPr>
        <w:pStyle w:val="Heading2"/>
        <w:spacing w:before="40"/>
        <w:rPr>
          <w:rFonts w:ascii="Tahoma" w:hAnsi="Tahoma" w:cs="Tahoma"/>
          <w:color w:val="000000" w:themeColor="text1"/>
          <w:sz w:val="22"/>
          <w:szCs w:val="22"/>
        </w:rPr>
      </w:pPr>
      <w:r w:rsidRPr="00960FDE">
        <w:rPr>
          <w:rFonts w:ascii="Tahoma" w:hAnsi="Tahoma" w:cs="Tahoma"/>
          <w:color w:val="000000" w:themeColor="text1"/>
          <w:sz w:val="22"/>
          <w:szCs w:val="22"/>
        </w:rPr>
        <w:t>ADM will pay Subcontractor for undisputed amounts within thirty (30) days from receipt of a proper invoice. ADM shall not be required to pay Subcontractor amounts in excess of those actually accepted and paid by the Client for any Work.</w:t>
      </w:r>
    </w:p>
    <w:p w14:paraId="709E773E" w14:textId="77777777" w:rsidR="009F7364" w:rsidRPr="00960FDE" w:rsidRDefault="009F7364" w:rsidP="001A696A">
      <w:pPr>
        <w:pStyle w:val="Heading1"/>
        <w:rPr>
          <w:rFonts w:ascii="Tahoma" w:eastAsia="Arial" w:hAnsi="Tahoma" w:cs="Tahoma"/>
          <w:smallCaps w:val="0"/>
          <w:color w:val="000000" w:themeColor="text1"/>
          <w:spacing w:val="-3"/>
          <w:sz w:val="22"/>
          <w:szCs w:val="22"/>
        </w:rPr>
      </w:pPr>
      <w:r w:rsidRPr="00960FDE">
        <w:rPr>
          <w:rFonts w:ascii="Tahoma" w:eastAsia="Arial" w:hAnsi="Tahoma" w:cs="Tahoma"/>
          <w:b/>
          <w:smallCaps w:val="0"/>
          <w:color w:val="000000" w:themeColor="text1"/>
          <w:spacing w:val="-3"/>
          <w:sz w:val="22"/>
          <w:szCs w:val="22"/>
        </w:rPr>
        <w:t>Changes in Work.</w:t>
      </w:r>
    </w:p>
    <w:p w14:paraId="0A516E20" w14:textId="77777777" w:rsidR="009F7364" w:rsidRPr="00960FDE" w:rsidRDefault="009F7364" w:rsidP="001A696A">
      <w:pPr>
        <w:pStyle w:val="Heading2"/>
        <w:numPr>
          <w:ilvl w:val="1"/>
          <w:numId w:val="4"/>
        </w:numPr>
        <w:spacing w:before="40"/>
        <w:rPr>
          <w:rFonts w:ascii="Tahoma" w:hAnsi="Tahoma" w:cs="Tahoma"/>
          <w:color w:val="000000" w:themeColor="text1"/>
          <w:sz w:val="22"/>
          <w:szCs w:val="22"/>
        </w:rPr>
      </w:pPr>
      <w:bookmarkStart w:id="16" w:name="_Ref78522864"/>
      <w:r w:rsidRPr="00960FDE">
        <w:rPr>
          <w:rFonts w:ascii="Tahoma" w:hAnsi="Tahoma" w:cs="Tahoma"/>
          <w:color w:val="000000" w:themeColor="text1"/>
          <w:sz w:val="22"/>
          <w:szCs w:val="22"/>
        </w:rPr>
        <w:t xml:space="preserve">Any change in the Work, work outside the scope of the Task Authorization, any adjustment in the compensation due or any time extension with respect to the Work shall be authorized in advance by a mutually signed “Change Order.” If Subcontractor performs any extra or different work without </w:t>
      </w:r>
      <w:proofErr w:type="gramStart"/>
      <w:r w:rsidRPr="00960FDE">
        <w:rPr>
          <w:rFonts w:ascii="Tahoma" w:hAnsi="Tahoma" w:cs="Tahoma"/>
          <w:color w:val="000000" w:themeColor="text1"/>
          <w:sz w:val="22"/>
          <w:szCs w:val="22"/>
        </w:rPr>
        <w:t>previous</w:t>
      </w:r>
      <w:proofErr w:type="gramEnd"/>
      <w:r w:rsidRPr="00960FDE">
        <w:rPr>
          <w:rFonts w:ascii="Tahoma" w:hAnsi="Tahoma" w:cs="Tahoma"/>
          <w:color w:val="000000" w:themeColor="text1"/>
          <w:sz w:val="22"/>
          <w:szCs w:val="22"/>
        </w:rPr>
        <w:t xml:space="preserve"> express written authorization from ADM, ADM shall have no obligation to pay for such unauthorized work.</w:t>
      </w:r>
      <w:bookmarkEnd w:id="16"/>
    </w:p>
    <w:p w14:paraId="70FA8AFA" w14:textId="77777777" w:rsidR="009F7364" w:rsidRPr="00960FDE" w:rsidRDefault="009F7364" w:rsidP="001A696A">
      <w:pPr>
        <w:pStyle w:val="Heading2"/>
        <w:spacing w:before="40"/>
        <w:rPr>
          <w:rFonts w:ascii="Tahoma" w:hAnsi="Tahoma" w:cs="Tahoma"/>
          <w:color w:val="000000" w:themeColor="text1"/>
          <w:sz w:val="22"/>
          <w:szCs w:val="22"/>
        </w:rPr>
      </w:pPr>
      <w:r w:rsidRPr="00960FDE">
        <w:rPr>
          <w:rFonts w:ascii="Tahoma" w:hAnsi="Tahoma" w:cs="Tahoma"/>
          <w:color w:val="000000" w:themeColor="text1"/>
          <w:sz w:val="22"/>
          <w:szCs w:val="22"/>
        </w:rPr>
        <w:t>Subcontractor shall not suspend or delay proceedings with the original Work or the changed or extra work pending discussion of the pricing of Work pursuant to the Change Order, and Subcontractor is obligated to continue Work.</w:t>
      </w:r>
    </w:p>
    <w:p w14:paraId="56B2925A" w14:textId="77777777" w:rsidR="009F7364" w:rsidRPr="00960FDE" w:rsidRDefault="009F7364" w:rsidP="001A696A">
      <w:pPr>
        <w:pStyle w:val="Heading1"/>
        <w:rPr>
          <w:rFonts w:ascii="Tahoma" w:eastAsia="Arial" w:hAnsi="Tahoma" w:cs="Tahoma"/>
          <w:smallCaps w:val="0"/>
          <w:color w:val="000000" w:themeColor="text1"/>
          <w:spacing w:val="-3"/>
          <w:sz w:val="22"/>
          <w:szCs w:val="22"/>
        </w:rPr>
      </w:pPr>
      <w:r w:rsidRPr="00960FDE">
        <w:rPr>
          <w:rFonts w:ascii="Tahoma" w:eastAsia="Arial" w:hAnsi="Tahoma" w:cs="Tahoma"/>
          <w:b/>
          <w:smallCaps w:val="0"/>
          <w:color w:val="000000" w:themeColor="text1"/>
          <w:spacing w:val="-3"/>
          <w:sz w:val="22"/>
          <w:szCs w:val="22"/>
        </w:rPr>
        <w:t>Force Majeure.</w:t>
      </w:r>
    </w:p>
    <w:p w14:paraId="1BA57884" w14:textId="77777777" w:rsidR="009F7364" w:rsidRPr="00960FDE" w:rsidRDefault="009F7364" w:rsidP="001A696A">
      <w:pPr>
        <w:rPr>
          <w:rFonts w:ascii="Tahoma" w:eastAsia="Arial" w:hAnsi="Tahoma" w:cs="Tahoma"/>
          <w:color w:val="000000" w:themeColor="text1"/>
          <w:spacing w:val="-2"/>
        </w:rPr>
      </w:pPr>
      <w:r w:rsidRPr="00960FDE">
        <w:rPr>
          <w:rFonts w:ascii="Tahoma" w:eastAsia="Arial" w:hAnsi="Tahoma" w:cs="Tahoma"/>
          <w:color w:val="000000" w:themeColor="text1"/>
          <w:spacing w:val="-2"/>
        </w:rPr>
        <w:t xml:space="preserve">As used here, “Force Majeure” means circumstances beyond the control of the Party affected, including, but not limited to, acts of God, fire, flood, windstorm, earthquake, explosion, riot, sabotage, war, terrorism, threat of terrorism, and any resulting security measures, strikes, or </w:t>
      </w:r>
      <w:r w:rsidRPr="00960FDE">
        <w:rPr>
          <w:rFonts w:ascii="Tahoma" w:eastAsia="Arial" w:hAnsi="Tahoma" w:cs="Tahoma"/>
          <w:color w:val="000000" w:themeColor="text1"/>
          <w:spacing w:val="-2"/>
        </w:rPr>
        <w:lastRenderedPageBreak/>
        <w:t xml:space="preserve">other concerted work stoppages, lockouts, injunctions, civil unrest, inability to obtain raw material, supplies, or energy, unscheduled outages or shutdowns or the loss of any necessary utility. Any delay in or failure of </w:t>
      </w:r>
      <w:proofErr w:type="gramStart"/>
      <w:r w:rsidRPr="00960FDE">
        <w:rPr>
          <w:rFonts w:ascii="Tahoma" w:eastAsia="Arial" w:hAnsi="Tahoma" w:cs="Tahoma"/>
          <w:color w:val="000000" w:themeColor="text1"/>
          <w:spacing w:val="-2"/>
        </w:rPr>
        <w:t>performance</w:t>
      </w:r>
      <w:proofErr w:type="gramEnd"/>
      <w:r w:rsidRPr="00960FDE">
        <w:rPr>
          <w:rFonts w:ascii="Tahoma" w:eastAsia="Arial" w:hAnsi="Tahoma" w:cs="Tahoma"/>
          <w:color w:val="000000" w:themeColor="text1"/>
          <w:spacing w:val="-2"/>
        </w:rPr>
        <w:t xml:space="preserve"> of either Party caused by a Force Majeure event shall not constitute a default under the Subcontract or give rise to any claim for damages. The Party affected by Force Majeure shall use reasonable efforts to minimize the effect and duration of such Force Majeure event, and shall inform the other Party in writing as soon as possible, but no later than three (3) days from the commencement of the Force Majeure event. Provided such notice is given, the obligation affected by a Force Majeure event shall be automatically and exclusively extended for a time equal to the delay caused by such Force Majeure event, except that no extension shall be granted if such Party's performance would have been delayed by the Party’s fault or negligence. Subcontractor agrees that said extension of time shall constitute Subcontractor’s sole remedy for the impact of a Force Majeure event, and that under no circumstance shall Subcontractor be entitled to any damages, direct or indirect, resulting from the Force Majeure event. Nothing in this paragraph shall be construed as preventing ADM from exercising its right of termination of this Subcontract.</w:t>
      </w:r>
    </w:p>
    <w:p w14:paraId="360D100F" w14:textId="77777777" w:rsidR="009F7364" w:rsidRPr="00960FDE" w:rsidRDefault="009F7364" w:rsidP="001A696A">
      <w:pPr>
        <w:pStyle w:val="Heading1"/>
        <w:rPr>
          <w:rFonts w:ascii="Tahoma" w:eastAsia="Arial" w:hAnsi="Tahoma" w:cs="Tahoma"/>
          <w:smallCaps w:val="0"/>
          <w:color w:val="000000" w:themeColor="text1"/>
          <w:spacing w:val="-3"/>
          <w:sz w:val="22"/>
          <w:szCs w:val="22"/>
        </w:rPr>
      </w:pPr>
      <w:bookmarkStart w:id="17" w:name="_Ref78528707"/>
      <w:r w:rsidRPr="00960FDE">
        <w:rPr>
          <w:rFonts w:ascii="Tahoma" w:eastAsia="Arial" w:hAnsi="Tahoma" w:cs="Tahoma"/>
          <w:b/>
          <w:smallCaps w:val="0"/>
          <w:color w:val="000000" w:themeColor="text1"/>
          <w:spacing w:val="-3"/>
          <w:sz w:val="22"/>
          <w:szCs w:val="22"/>
        </w:rPr>
        <w:t>Representations, Warranties, and Responsibilities.</w:t>
      </w:r>
      <w:bookmarkEnd w:id="17"/>
    </w:p>
    <w:p w14:paraId="2E2DDA74" w14:textId="77777777" w:rsidR="009F7364" w:rsidRPr="00960FDE" w:rsidRDefault="009F7364" w:rsidP="001A696A">
      <w:pPr>
        <w:pStyle w:val="Heading2"/>
        <w:numPr>
          <w:ilvl w:val="1"/>
          <w:numId w:val="4"/>
        </w:numPr>
        <w:spacing w:before="40"/>
        <w:rPr>
          <w:rFonts w:ascii="Tahoma" w:hAnsi="Tahoma" w:cs="Tahoma"/>
          <w:color w:val="000000" w:themeColor="text1"/>
          <w:sz w:val="22"/>
          <w:szCs w:val="22"/>
        </w:rPr>
      </w:pPr>
      <w:r w:rsidRPr="00960FDE">
        <w:rPr>
          <w:rFonts w:ascii="Tahoma" w:hAnsi="Tahoma" w:cs="Tahoma"/>
          <w:color w:val="000000" w:themeColor="text1"/>
          <w:sz w:val="22"/>
          <w:szCs w:val="22"/>
        </w:rPr>
        <w:t xml:space="preserve">Subcontractor represents and warrants that any goods, equipment, and Work provided or performed by it or any of its subcontractors </w:t>
      </w:r>
      <w:proofErr w:type="gramStart"/>
      <w:r w:rsidRPr="00960FDE">
        <w:rPr>
          <w:rFonts w:ascii="Tahoma" w:hAnsi="Tahoma" w:cs="Tahoma"/>
          <w:color w:val="000000" w:themeColor="text1"/>
          <w:sz w:val="22"/>
          <w:szCs w:val="22"/>
        </w:rPr>
        <w:t>shall</w:t>
      </w:r>
      <w:proofErr w:type="gramEnd"/>
    </w:p>
    <w:p w14:paraId="3022672A" w14:textId="77777777" w:rsidR="009F7364" w:rsidRPr="00960FDE" w:rsidRDefault="009F7364" w:rsidP="001A696A">
      <w:pPr>
        <w:pStyle w:val="ListParagraph"/>
        <w:numPr>
          <w:ilvl w:val="0"/>
          <w:numId w:val="17"/>
        </w:numPr>
        <w:spacing w:after="0" w:line="240" w:lineRule="auto"/>
        <w:ind w:left="821"/>
        <w:rPr>
          <w:rFonts w:ascii="Tahoma" w:eastAsia="Arial" w:hAnsi="Tahoma" w:cs="Tahoma"/>
          <w:bCs/>
          <w:color w:val="000000" w:themeColor="text1"/>
          <w:spacing w:val="-2"/>
        </w:rPr>
      </w:pPr>
      <w:r w:rsidRPr="00960FDE">
        <w:rPr>
          <w:rFonts w:ascii="Tahoma" w:eastAsia="Arial" w:hAnsi="Tahoma" w:cs="Tahoma"/>
          <w:bCs/>
          <w:color w:val="000000" w:themeColor="text1"/>
          <w:spacing w:val="-2"/>
        </w:rPr>
        <w:t xml:space="preserve">comply with all </w:t>
      </w:r>
      <w:proofErr w:type="gramStart"/>
      <w:r w:rsidRPr="00960FDE">
        <w:rPr>
          <w:rFonts w:ascii="Tahoma" w:eastAsia="Arial" w:hAnsi="Tahoma" w:cs="Tahoma"/>
          <w:bCs/>
          <w:color w:val="000000" w:themeColor="text1"/>
          <w:spacing w:val="-2"/>
        </w:rPr>
        <w:t>Laws;</w:t>
      </w:r>
      <w:proofErr w:type="gramEnd"/>
    </w:p>
    <w:p w14:paraId="32DC73A0" w14:textId="77777777" w:rsidR="009F7364" w:rsidRPr="00960FDE" w:rsidRDefault="009F7364" w:rsidP="001A696A">
      <w:pPr>
        <w:pStyle w:val="ListParagraph"/>
        <w:numPr>
          <w:ilvl w:val="0"/>
          <w:numId w:val="17"/>
        </w:numPr>
        <w:spacing w:after="0" w:line="240" w:lineRule="auto"/>
        <w:ind w:left="821"/>
        <w:rPr>
          <w:rFonts w:ascii="Tahoma" w:eastAsia="Arial" w:hAnsi="Tahoma" w:cs="Tahoma"/>
          <w:bCs/>
          <w:color w:val="000000" w:themeColor="text1"/>
          <w:spacing w:val="-2"/>
        </w:rPr>
      </w:pPr>
      <w:r w:rsidRPr="00960FDE">
        <w:rPr>
          <w:rFonts w:ascii="Tahoma" w:eastAsia="Arial" w:hAnsi="Tahoma" w:cs="Tahoma"/>
          <w:bCs/>
          <w:color w:val="000000" w:themeColor="text1"/>
          <w:spacing w:val="-2"/>
        </w:rPr>
        <w:t xml:space="preserve">comply with the terms of the </w:t>
      </w:r>
      <w:proofErr w:type="gramStart"/>
      <w:r w:rsidRPr="00960FDE">
        <w:rPr>
          <w:rFonts w:ascii="Tahoma" w:eastAsia="Arial" w:hAnsi="Tahoma" w:cs="Tahoma"/>
          <w:bCs/>
          <w:color w:val="000000" w:themeColor="text1"/>
          <w:spacing w:val="-2"/>
        </w:rPr>
        <w:t>Subcontract;</w:t>
      </w:r>
      <w:proofErr w:type="gramEnd"/>
    </w:p>
    <w:p w14:paraId="4E4C91E6" w14:textId="77777777" w:rsidR="009F7364" w:rsidRPr="00960FDE" w:rsidRDefault="009F7364" w:rsidP="001A696A">
      <w:pPr>
        <w:pStyle w:val="ListParagraph"/>
        <w:numPr>
          <w:ilvl w:val="0"/>
          <w:numId w:val="17"/>
        </w:numPr>
        <w:spacing w:after="0" w:line="240" w:lineRule="auto"/>
        <w:ind w:left="821"/>
        <w:rPr>
          <w:rFonts w:ascii="Tahoma" w:eastAsia="Arial" w:hAnsi="Tahoma" w:cs="Tahoma"/>
          <w:bCs/>
          <w:color w:val="000000" w:themeColor="text1"/>
          <w:spacing w:val="-2"/>
        </w:rPr>
      </w:pPr>
      <w:r w:rsidRPr="00960FDE">
        <w:rPr>
          <w:rFonts w:ascii="Tahoma" w:eastAsia="Arial" w:hAnsi="Tahoma" w:cs="Tahoma"/>
          <w:bCs/>
          <w:color w:val="000000" w:themeColor="text1"/>
          <w:spacing w:val="-2"/>
        </w:rPr>
        <w:t xml:space="preserve">be performed by the proper number of experienced, skilled, registered, and licensed personnel, qualified by education and/or experience to </w:t>
      </w:r>
      <w:r w:rsidRPr="00960FDE">
        <w:rPr>
          <w:rFonts w:ascii="Tahoma" w:eastAsia="Arial" w:hAnsi="Tahoma" w:cs="Tahoma"/>
          <w:color w:val="000000" w:themeColor="text1"/>
          <w:spacing w:val="-2"/>
        </w:rPr>
        <w:t>perform</w:t>
      </w:r>
      <w:r w:rsidRPr="00960FDE">
        <w:rPr>
          <w:rFonts w:ascii="Tahoma" w:eastAsia="Arial" w:hAnsi="Tahoma" w:cs="Tahoma"/>
          <w:bCs/>
          <w:color w:val="000000" w:themeColor="text1"/>
          <w:spacing w:val="-2"/>
        </w:rPr>
        <w:t xml:space="preserve"> the </w:t>
      </w:r>
      <w:proofErr w:type="gramStart"/>
      <w:r w:rsidRPr="00960FDE">
        <w:rPr>
          <w:rFonts w:ascii="Tahoma" w:eastAsia="Arial" w:hAnsi="Tahoma" w:cs="Tahoma"/>
          <w:bCs/>
          <w:color w:val="000000" w:themeColor="text1"/>
          <w:spacing w:val="-2"/>
        </w:rPr>
        <w:t>Work;</w:t>
      </w:r>
      <w:proofErr w:type="gramEnd"/>
    </w:p>
    <w:p w14:paraId="6A85F70C" w14:textId="77777777" w:rsidR="009F7364" w:rsidRPr="00960FDE" w:rsidRDefault="009F7364" w:rsidP="001A696A">
      <w:pPr>
        <w:pStyle w:val="ListParagraph"/>
        <w:numPr>
          <w:ilvl w:val="0"/>
          <w:numId w:val="17"/>
        </w:numPr>
        <w:spacing w:after="0" w:line="240" w:lineRule="auto"/>
        <w:ind w:left="821"/>
        <w:rPr>
          <w:rFonts w:ascii="Tahoma" w:eastAsia="Arial" w:hAnsi="Tahoma" w:cs="Tahoma"/>
          <w:bCs/>
          <w:color w:val="000000" w:themeColor="text1"/>
          <w:spacing w:val="-2"/>
        </w:rPr>
      </w:pPr>
      <w:r w:rsidRPr="00960FDE">
        <w:rPr>
          <w:rFonts w:ascii="Tahoma" w:eastAsia="Arial" w:hAnsi="Tahoma" w:cs="Tahoma"/>
          <w:bCs/>
          <w:color w:val="000000" w:themeColor="text1"/>
          <w:spacing w:val="-2"/>
        </w:rPr>
        <w:t>conform to the standard of care, skill, and diligence exercised by other similar professionals performing the same or similar services; and</w:t>
      </w:r>
    </w:p>
    <w:p w14:paraId="3063870A" w14:textId="77777777" w:rsidR="009F7364" w:rsidRPr="00960FDE" w:rsidRDefault="009F7364" w:rsidP="001A696A">
      <w:pPr>
        <w:pStyle w:val="ListParagraph"/>
        <w:numPr>
          <w:ilvl w:val="0"/>
          <w:numId w:val="17"/>
        </w:numPr>
        <w:spacing w:after="0" w:line="240" w:lineRule="auto"/>
        <w:ind w:left="821"/>
        <w:rPr>
          <w:rFonts w:ascii="Tahoma" w:eastAsia="Arial" w:hAnsi="Tahoma" w:cs="Tahoma"/>
          <w:bCs/>
          <w:color w:val="000000" w:themeColor="text1"/>
          <w:spacing w:val="-2"/>
        </w:rPr>
      </w:pPr>
      <w:r w:rsidRPr="00960FDE">
        <w:rPr>
          <w:rFonts w:ascii="Tahoma" w:eastAsia="Arial" w:hAnsi="Tahoma" w:cs="Tahoma"/>
          <w:bCs/>
          <w:color w:val="000000" w:themeColor="text1"/>
          <w:spacing w:val="-2"/>
        </w:rPr>
        <w:t>be in accordance with the best current technological practices, means, methods, procedures, and techniques for projects similar to the Work.</w:t>
      </w:r>
    </w:p>
    <w:p w14:paraId="754051E3" w14:textId="77777777" w:rsidR="009F7364" w:rsidRPr="00960FDE" w:rsidRDefault="009F7364" w:rsidP="001A696A">
      <w:pPr>
        <w:pStyle w:val="Heading2"/>
        <w:spacing w:before="40"/>
        <w:rPr>
          <w:rFonts w:ascii="Tahoma" w:hAnsi="Tahoma" w:cs="Tahoma"/>
          <w:color w:val="000000" w:themeColor="text1"/>
          <w:sz w:val="22"/>
          <w:szCs w:val="22"/>
        </w:rPr>
      </w:pPr>
      <w:r w:rsidRPr="00960FDE">
        <w:rPr>
          <w:rFonts w:ascii="Tahoma" w:hAnsi="Tahoma" w:cs="Tahoma"/>
          <w:color w:val="000000" w:themeColor="text1"/>
          <w:sz w:val="22"/>
          <w:szCs w:val="22"/>
        </w:rPr>
        <w:t>Subcontractor represents and warrants that it is following all Laws and shall be following all Laws for the duration of the Subcontract.</w:t>
      </w:r>
    </w:p>
    <w:p w14:paraId="3F9267B4" w14:textId="77777777" w:rsidR="009F7364" w:rsidRPr="00960FDE" w:rsidRDefault="009F7364" w:rsidP="001A696A">
      <w:pPr>
        <w:pStyle w:val="Heading2"/>
        <w:spacing w:before="40"/>
        <w:rPr>
          <w:rFonts w:ascii="Tahoma" w:hAnsi="Tahoma" w:cs="Tahoma"/>
          <w:color w:val="000000" w:themeColor="text1"/>
          <w:sz w:val="22"/>
          <w:szCs w:val="22"/>
        </w:rPr>
      </w:pPr>
      <w:r w:rsidRPr="00960FDE">
        <w:rPr>
          <w:rFonts w:ascii="Tahoma" w:hAnsi="Tahoma" w:cs="Tahoma"/>
          <w:color w:val="000000" w:themeColor="text1"/>
          <w:sz w:val="22"/>
          <w:szCs w:val="22"/>
        </w:rPr>
        <w:t>The Subcontractor represents that it is fully able and qualified to perform the Work and that it has the expertise, experience, and knowledge, as well as the necessary personnel and financial capability to perform the Work in accordance with the terms of the Subcontract.</w:t>
      </w:r>
    </w:p>
    <w:p w14:paraId="6EA13024" w14:textId="77777777" w:rsidR="009F7364" w:rsidRPr="00960FDE" w:rsidRDefault="009F7364" w:rsidP="001A696A">
      <w:pPr>
        <w:pStyle w:val="Heading2"/>
        <w:spacing w:before="40"/>
        <w:rPr>
          <w:rFonts w:ascii="Tahoma" w:hAnsi="Tahoma" w:cs="Tahoma"/>
          <w:color w:val="000000" w:themeColor="text1"/>
          <w:sz w:val="22"/>
          <w:szCs w:val="22"/>
        </w:rPr>
      </w:pPr>
      <w:r w:rsidRPr="00960FDE">
        <w:rPr>
          <w:rFonts w:ascii="Tahoma" w:hAnsi="Tahoma" w:cs="Tahoma"/>
          <w:color w:val="000000" w:themeColor="text1"/>
          <w:sz w:val="22"/>
          <w:szCs w:val="22"/>
        </w:rPr>
        <w:t>In addition to and not in limitation of any other rights and remedies of ADM in connection with the Work, Subcontractor agrees to promptly re-perform and correct at its expense any Work that fails to conform to the standard of care and other warranties that Subcontractor has promised.</w:t>
      </w:r>
    </w:p>
    <w:p w14:paraId="38C0C76B" w14:textId="77777777" w:rsidR="009F7364" w:rsidRPr="00960FDE" w:rsidRDefault="009F7364" w:rsidP="001A696A">
      <w:pPr>
        <w:pStyle w:val="Heading2"/>
        <w:spacing w:before="40"/>
        <w:rPr>
          <w:rFonts w:ascii="Tahoma" w:hAnsi="Tahoma" w:cs="Tahoma"/>
          <w:color w:val="000000" w:themeColor="text1"/>
          <w:sz w:val="22"/>
          <w:szCs w:val="22"/>
        </w:rPr>
      </w:pPr>
      <w:proofErr w:type="gramStart"/>
      <w:r w:rsidRPr="00960FDE">
        <w:rPr>
          <w:rFonts w:ascii="Tahoma" w:hAnsi="Tahoma" w:cs="Tahoma"/>
          <w:color w:val="000000" w:themeColor="text1"/>
          <w:sz w:val="22"/>
          <w:szCs w:val="22"/>
        </w:rPr>
        <w:t>Subcontractor</w:t>
      </w:r>
      <w:proofErr w:type="gramEnd"/>
      <w:r w:rsidRPr="00960FDE">
        <w:rPr>
          <w:rFonts w:ascii="Tahoma" w:hAnsi="Tahoma" w:cs="Tahoma"/>
          <w:color w:val="000000" w:themeColor="text1"/>
          <w:sz w:val="22"/>
          <w:szCs w:val="22"/>
        </w:rPr>
        <w:t xml:space="preserve"> warrants that its equipment shall be maintained in good and safe condition and shall be suitable for the use described in the applicable Task Authorization.</w:t>
      </w:r>
    </w:p>
    <w:p w14:paraId="56AF34E7" w14:textId="77777777" w:rsidR="009F7364" w:rsidRPr="00960FDE" w:rsidRDefault="009F7364" w:rsidP="001A696A">
      <w:pPr>
        <w:pStyle w:val="Heading2"/>
        <w:spacing w:before="40"/>
        <w:rPr>
          <w:rFonts w:ascii="Tahoma" w:hAnsi="Tahoma" w:cs="Tahoma"/>
          <w:color w:val="000000" w:themeColor="text1"/>
          <w:sz w:val="22"/>
          <w:szCs w:val="22"/>
        </w:rPr>
      </w:pPr>
      <w:r w:rsidRPr="00960FDE">
        <w:rPr>
          <w:rFonts w:ascii="Tahoma" w:hAnsi="Tahoma" w:cs="Tahoma"/>
          <w:color w:val="000000" w:themeColor="text1"/>
          <w:sz w:val="22"/>
          <w:szCs w:val="22"/>
        </w:rPr>
        <w:t>Subcontractor shall disclose promptly any personal or financial conflict of interest that may affect or appear to affect the performance of this Subcontract.</w:t>
      </w:r>
    </w:p>
    <w:p w14:paraId="1A8D6460" w14:textId="77777777" w:rsidR="009F7364" w:rsidRPr="00960FDE" w:rsidRDefault="009F7364" w:rsidP="001A696A">
      <w:pPr>
        <w:pStyle w:val="Heading2"/>
        <w:spacing w:before="40"/>
        <w:rPr>
          <w:rFonts w:ascii="Tahoma" w:hAnsi="Tahoma" w:cs="Tahoma"/>
          <w:color w:val="000000" w:themeColor="text1"/>
          <w:sz w:val="22"/>
          <w:szCs w:val="22"/>
        </w:rPr>
      </w:pPr>
      <w:r w:rsidRPr="00960FDE">
        <w:rPr>
          <w:rFonts w:ascii="Tahoma" w:hAnsi="Tahoma" w:cs="Tahoma"/>
          <w:color w:val="000000" w:themeColor="text1"/>
          <w:sz w:val="22"/>
          <w:szCs w:val="22"/>
        </w:rPr>
        <w:t>All warranties provided or available to Subcontractor for any goods, equipment, services, or supplies procured by Subcontractor in connection with the Work shall be for the benefit of ADM and the Client, as well as Subcontractor, and Subcontractor shall take all steps to ensure that ADM and Client have all rights to claim directly under such warranties.</w:t>
      </w:r>
    </w:p>
    <w:p w14:paraId="3D508447" w14:textId="1061BC29" w:rsidR="009F7364" w:rsidRPr="00960FDE" w:rsidRDefault="009F7364" w:rsidP="001A696A">
      <w:pPr>
        <w:pStyle w:val="Heading2"/>
        <w:spacing w:before="40"/>
        <w:rPr>
          <w:rFonts w:ascii="Tahoma" w:hAnsi="Tahoma" w:cs="Tahoma"/>
          <w:color w:val="000000" w:themeColor="text1"/>
          <w:sz w:val="22"/>
          <w:szCs w:val="22"/>
        </w:rPr>
      </w:pPr>
      <w:r w:rsidRPr="00960FDE">
        <w:rPr>
          <w:rFonts w:ascii="Tahoma" w:hAnsi="Tahoma" w:cs="Tahoma"/>
          <w:color w:val="000000" w:themeColor="text1"/>
          <w:sz w:val="22"/>
          <w:szCs w:val="22"/>
        </w:rPr>
        <w:lastRenderedPageBreak/>
        <w:t xml:space="preserve">If the Task Authorization specifies certain named employees of Subcontractor to perform tasks in connection with the Work, no change will be made in such Subcontractor Key Personnel defined in the Task Authorization without ADM’s prior written approval, which approval shall not be unreasonably withheld or delayed. By written notice, ADM may require Subcontractor to remove from participating in the Work any employee who, in ADM’s opinion, is incompetent, careless, or otherwise objectionable for any reason. Upon receipt of such written notice, Subcontractor shall immediately remove that individual from participating in the Work and shall replace him or her with a technically proficient and suitable employee. </w:t>
      </w:r>
      <w:proofErr w:type="gramStart"/>
      <w:r w:rsidRPr="00960FDE">
        <w:rPr>
          <w:rFonts w:ascii="Tahoma" w:hAnsi="Tahoma" w:cs="Tahoma"/>
          <w:color w:val="000000" w:themeColor="text1"/>
          <w:sz w:val="22"/>
          <w:szCs w:val="22"/>
        </w:rPr>
        <w:t>Subcontractor</w:t>
      </w:r>
      <w:proofErr w:type="gramEnd"/>
      <w:r w:rsidRPr="00960FDE">
        <w:rPr>
          <w:rFonts w:ascii="Tahoma" w:hAnsi="Tahoma" w:cs="Tahoma"/>
          <w:color w:val="000000" w:themeColor="text1"/>
          <w:sz w:val="22"/>
          <w:szCs w:val="22"/>
        </w:rPr>
        <w:t xml:space="preserve"> shall not be entitled to any additional compensation </w:t>
      </w:r>
      <w:proofErr w:type="gramStart"/>
      <w:r w:rsidRPr="00960FDE">
        <w:rPr>
          <w:rFonts w:ascii="Tahoma" w:hAnsi="Tahoma" w:cs="Tahoma"/>
          <w:color w:val="000000" w:themeColor="text1"/>
          <w:sz w:val="22"/>
          <w:szCs w:val="22"/>
        </w:rPr>
        <w:t>as a result of</w:t>
      </w:r>
      <w:proofErr w:type="gramEnd"/>
      <w:r w:rsidRPr="00960FDE">
        <w:rPr>
          <w:rFonts w:ascii="Tahoma" w:hAnsi="Tahoma" w:cs="Tahoma"/>
          <w:color w:val="000000" w:themeColor="text1"/>
          <w:sz w:val="22"/>
          <w:szCs w:val="22"/>
        </w:rPr>
        <w:t xml:space="preserve"> </w:t>
      </w:r>
      <w:proofErr w:type="gramStart"/>
      <w:r w:rsidRPr="00960FDE">
        <w:rPr>
          <w:rFonts w:ascii="Tahoma" w:hAnsi="Tahoma" w:cs="Tahoma"/>
          <w:color w:val="000000" w:themeColor="text1"/>
          <w:sz w:val="22"/>
          <w:szCs w:val="22"/>
        </w:rPr>
        <w:t>said</w:t>
      </w:r>
      <w:proofErr w:type="gramEnd"/>
      <w:r w:rsidRPr="00960FDE">
        <w:rPr>
          <w:rFonts w:ascii="Tahoma" w:hAnsi="Tahoma" w:cs="Tahoma"/>
          <w:color w:val="000000" w:themeColor="text1"/>
          <w:sz w:val="22"/>
          <w:szCs w:val="22"/>
        </w:rPr>
        <w:t xml:space="preserve"> removal and replacement. Any Claims against the Indemnified Parties, as defined in Section</w:t>
      </w:r>
      <w:r w:rsidR="00597FB1" w:rsidRPr="00960FDE">
        <w:rPr>
          <w:rFonts w:ascii="Tahoma" w:hAnsi="Tahoma" w:cs="Tahoma"/>
          <w:color w:val="000000" w:themeColor="text1"/>
          <w:sz w:val="22"/>
          <w:szCs w:val="22"/>
        </w:rPr>
        <w:t xml:space="preserve"> </w:t>
      </w:r>
      <w:r w:rsidRPr="00960FDE">
        <w:rPr>
          <w:rFonts w:ascii="Tahoma" w:hAnsi="Tahoma" w:cs="Tahoma"/>
          <w:color w:val="000000" w:themeColor="text1"/>
          <w:sz w:val="22"/>
          <w:szCs w:val="22"/>
        </w:rPr>
        <w:fldChar w:fldCharType="begin"/>
      </w:r>
      <w:r w:rsidRPr="00960FDE">
        <w:rPr>
          <w:rFonts w:ascii="Tahoma" w:hAnsi="Tahoma" w:cs="Tahoma"/>
          <w:color w:val="000000" w:themeColor="text1"/>
          <w:sz w:val="22"/>
          <w:szCs w:val="22"/>
        </w:rPr>
        <w:instrText xml:space="preserve"> REF _Ref78528634 \r \h </w:instrText>
      </w:r>
      <w:r w:rsidR="00D966AE" w:rsidRPr="00960FDE">
        <w:rPr>
          <w:rFonts w:ascii="Tahoma" w:hAnsi="Tahoma" w:cs="Tahoma"/>
          <w:color w:val="000000" w:themeColor="text1"/>
          <w:sz w:val="22"/>
          <w:szCs w:val="22"/>
        </w:rPr>
        <w:instrText xml:space="preserve"> \* MERGEFORMAT </w:instrText>
      </w:r>
      <w:r w:rsidRPr="00960FDE">
        <w:rPr>
          <w:rFonts w:ascii="Tahoma" w:hAnsi="Tahoma" w:cs="Tahoma"/>
          <w:color w:val="000000" w:themeColor="text1"/>
          <w:sz w:val="22"/>
          <w:szCs w:val="22"/>
        </w:rPr>
      </w:r>
      <w:r w:rsidRPr="00960FDE">
        <w:rPr>
          <w:rFonts w:ascii="Tahoma" w:hAnsi="Tahoma" w:cs="Tahoma"/>
          <w:color w:val="000000" w:themeColor="text1"/>
          <w:sz w:val="22"/>
          <w:szCs w:val="22"/>
        </w:rPr>
        <w:fldChar w:fldCharType="separate"/>
      </w:r>
      <w:r w:rsidRPr="00960FDE">
        <w:rPr>
          <w:rFonts w:ascii="Tahoma" w:hAnsi="Tahoma" w:cs="Tahoma"/>
          <w:color w:val="000000" w:themeColor="text1"/>
          <w:sz w:val="22"/>
          <w:szCs w:val="22"/>
        </w:rPr>
        <w:t>10.1</w:t>
      </w:r>
      <w:r w:rsidRPr="00960FDE">
        <w:rPr>
          <w:rFonts w:ascii="Tahoma" w:hAnsi="Tahoma" w:cs="Tahoma"/>
          <w:color w:val="000000" w:themeColor="text1"/>
          <w:sz w:val="22"/>
          <w:szCs w:val="22"/>
        </w:rPr>
        <w:fldChar w:fldCharType="end"/>
      </w:r>
      <w:r w:rsidRPr="00960FDE">
        <w:rPr>
          <w:rFonts w:ascii="Tahoma" w:hAnsi="Tahoma" w:cs="Tahoma"/>
          <w:color w:val="000000" w:themeColor="text1"/>
          <w:sz w:val="22"/>
          <w:szCs w:val="22"/>
        </w:rPr>
        <w:t xml:space="preserve">, brought by any employee who is removed from a project, shall be the subject of Subcontractors’ Indemnity pursuant to Section </w:t>
      </w:r>
      <w:r w:rsidRPr="00960FDE">
        <w:rPr>
          <w:rFonts w:ascii="Tahoma" w:hAnsi="Tahoma" w:cs="Tahoma"/>
          <w:color w:val="000000" w:themeColor="text1"/>
          <w:sz w:val="22"/>
          <w:szCs w:val="22"/>
        </w:rPr>
        <w:fldChar w:fldCharType="begin"/>
      </w:r>
      <w:r w:rsidRPr="00960FDE">
        <w:rPr>
          <w:rFonts w:ascii="Tahoma" w:hAnsi="Tahoma" w:cs="Tahoma"/>
          <w:color w:val="000000" w:themeColor="text1"/>
          <w:sz w:val="22"/>
          <w:szCs w:val="22"/>
        </w:rPr>
        <w:instrText xml:space="preserve"> REF _Ref78528649 \r \h </w:instrText>
      </w:r>
      <w:r w:rsidR="00D966AE" w:rsidRPr="00960FDE">
        <w:rPr>
          <w:rFonts w:ascii="Tahoma" w:hAnsi="Tahoma" w:cs="Tahoma"/>
          <w:color w:val="000000" w:themeColor="text1"/>
          <w:sz w:val="22"/>
          <w:szCs w:val="22"/>
        </w:rPr>
        <w:instrText xml:space="preserve"> \* MERGEFORMAT </w:instrText>
      </w:r>
      <w:r w:rsidRPr="00960FDE">
        <w:rPr>
          <w:rFonts w:ascii="Tahoma" w:hAnsi="Tahoma" w:cs="Tahoma"/>
          <w:color w:val="000000" w:themeColor="text1"/>
          <w:sz w:val="22"/>
          <w:szCs w:val="22"/>
        </w:rPr>
      </w:r>
      <w:r w:rsidRPr="00960FDE">
        <w:rPr>
          <w:rFonts w:ascii="Tahoma" w:hAnsi="Tahoma" w:cs="Tahoma"/>
          <w:color w:val="000000" w:themeColor="text1"/>
          <w:sz w:val="22"/>
          <w:szCs w:val="22"/>
        </w:rPr>
        <w:fldChar w:fldCharType="separate"/>
      </w:r>
      <w:r w:rsidRPr="00960FDE">
        <w:rPr>
          <w:rFonts w:ascii="Tahoma" w:hAnsi="Tahoma" w:cs="Tahoma"/>
          <w:color w:val="000000" w:themeColor="text1"/>
          <w:sz w:val="22"/>
          <w:szCs w:val="22"/>
        </w:rPr>
        <w:t>10</w:t>
      </w:r>
      <w:r w:rsidRPr="00960FDE">
        <w:rPr>
          <w:rFonts w:ascii="Tahoma" w:hAnsi="Tahoma" w:cs="Tahoma"/>
          <w:color w:val="000000" w:themeColor="text1"/>
          <w:sz w:val="22"/>
          <w:szCs w:val="22"/>
        </w:rPr>
        <w:fldChar w:fldCharType="end"/>
      </w:r>
      <w:r w:rsidRPr="00960FDE">
        <w:rPr>
          <w:rFonts w:ascii="Tahoma" w:hAnsi="Tahoma" w:cs="Tahoma"/>
          <w:color w:val="000000" w:themeColor="text1"/>
          <w:sz w:val="22"/>
          <w:szCs w:val="22"/>
        </w:rPr>
        <w:t>.</w:t>
      </w:r>
    </w:p>
    <w:p w14:paraId="54EF639F" w14:textId="08759C52" w:rsidR="009F7364" w:rsidRPr="00960FDE" w:rsidRDefault="009F7364" w:rsidP="001A696A">
      <w:pPr>
        <w:pStyle w:val="Heading2"/>
        <w:spacing w:before="40"/>
        <w:rPr>
          <w:rFonts w:ascii="Tahoma" w:hAnsi="Tahoma" w:cs="Tahoma"/>
          <w:color w:val="000000" w:themeColor="text1"/>
          <w:sz w:val="22"/>
          <w:szCs w:val="22"/>
        </w:rPr>
      </w:pPr>
      <w:r w:rsidRPr="00960FDE">
        <w:rPr>
          <w:rFonts w:ascii="Tahoma" w:hAnsi="Tahoma" w:cs="Tahoma"/>
          <w:color w:val="000000" w:themeColor="text1"/>
          <w:sz w:val="22"/>
          <w:szCs w:val="22"/>
        </w:rPr>
        <w:t xml:space="preserve">The warranties provided in this Section </w:t>
      </w:r>
      <w:r w:rsidRPr="00960FDE">
        <w:rPr>
          <w:rFonts w:ascii="Tahoma" w:hAnsi="Tahoma" w:cs="Tahoma"/>
          <w:color w:val="000000" w:themeColor="text1"/>
          <w:sz w:val="22"/>
          <w:szCs w:val="22"/>
        </w:rPr>
        <w:fldChar w:fldCharType="begin"/>
      </w:r>
      <w:r w:rsidRPr="00960FDE">
        <w:rPr>
          <w:rFonts w:ascii="Tahoma" w:hAnsi="Tahoma" w:cs="Tahoma"/>
          <w:color w:val="000000" w:themeColor="text1"/>
          <w:sz w:val="22"/>
          <w:szCs w:val="22"/>
        </w:rPr>
        <w:instrText xml:space="preserve"> REF _Ref78528707 \r \h </w:instrText>
      </w:r>
      <w:r w:rsidR="00D966AE" w:rsidRPr="00960FDE">
        <w:rPr>
          <w:rFonts w:ascii="Tahoma" w:hAnsi="Tahoma" w:cs="Tahoma"/>
          <w:color w:val="000000" w:themeColor="text1"/>
          <w:sz w:val="22"/>
          <w:szCs w:val="22"/>
        </w:rPr>
        <w:instrText xml:space="preserve"> \* MERGEFORMAT </w:instrText>
      </w:r>
      <w:r w:rsidRPr="00960FDE">
        <w:rPr>
          <w:rFonts w:ascii="Tahoma" w:hAnsi="Tahoma" w:cs="Tahoma"/>
          <w:color w:val="000000" w:themeColor="text1"/>
          <w:sz w:val="22"/>
          <w:szCs w:val="22"/>
        </w:rPr>
      </w:r>
      <w:r w:rsidRPr="00960FDE">
        <w:rPr>
          <w:rFonts w:ascii="Tahoma" w:hAnsi="Tahoma" w:cs="Tahoma"/>
          <w:color w:val="000000" w:themeColor="text1"/>
          <w:sz w:val="22"/>
          <w:szCs w:val="22"/>
        </w:rPr>
        <w:fldChar w:fldCharType="separate"/>
      </w:r>
      <w:r w:rsidRPr="00960FDE">
        <w:rPr>
          <w:rFonts w:ascii="Tahoma" w:hAnsi="Tahoma" w:cs="Tahoma"/>
          <w:color w:val="000000" w:themeColor="text1"/>
          <w:sz w:val="22"/>
          <w:szCs w:val="22"/>
        </w:rPr>
        <w:t>9</w:t>
      </w:r>
      <w:r w:rsidRPr="00960FDE">
        <w:rPr>
          <w:rFonts w:ascii="Tahoma" w:hAnsi="Tahoma" w:cs="Tahoma"/>
          <w:color w:val="000000" w:themeColor="text1"/>
          <w:sz w:val="22"/>
          <w:szCs w:val="22"/>
        </w:rPr>
        <w:fldChar w:fldCharType="end"/>
      </w:r>
      <w:r w:rsidRPr="00960FDE">
        <w:rPr>
          <w:rFonts w:ascii="Tahoma" w:hAnsi="Tahoma" w:cs="Tahoma"/>
          <w:color w:val="000000" w:themeColor="text1"/>
          <w:sz w:val="22"/>
          <w:szCs w:val="22"/>
        </w:rPr>
        <w:t xml:space="preserve"> shall remain in effect for twelve (12) months from the date of final completion of the Work and acceptance by ADM and shall be in addition to and not in limitation of any other warranty or remedy provided by law or by the Subcontract. In the event that ADM’s warranty to Client extends for a longer period than that set forth in this Section, Subcontractor’s warranty shall remain in effect for as long as ADM’s warranty to Client.</w:t>
      </w:r>
    </w:p>
    <w:p w14:paraId="7ECD9DB4" w14:textId="52C30714" w:rsidR="009F7364" w:rsidRPr="00960FDE" w:rsidRDefault="009F7364" w:rsidP="001A696A">
      <w:pPr>
        <w:pStyle w:val="Heading2"/>
        <w:spacing w:before="40"/>
        <w:rPr>
          <w:rFonts w:ascii="Tahoma" w:hAnsi="Tahoma" w:cs="Tahoma"/>
          <w:color w:val="000000" w:themeColor="text1"/>
          <w:sz w:val="22"/>
          <w:szCs w:val="22"/>
        </w:rPr>
      </w:pPr>
      <w:r w:rsidRPr="00960FDE">
        <w:rPr>
          <w:rFonts w:ascii="Tahoma" w:hAnsi="Tahoma" w:cs="Tahoma"/>
          <w:color w:val="000000" w:themeColor="text1"/>
          <w:sz w:val="22"/>
          <w:szCs w:val="22"/>
        </w:rPr>
        <w:t xml:space="preserve">Subcontractor shall </w:t>
      </w:r>
      <w:r w:rsidR="00C35C6B" w:rsidRPr="00960FDE">
        <w:rPr>
          <w:rFonts w:ascii="Tahoma" w:hAnsi="Tahoma" w:cs="Tahoma"/>
          <w:color w:val="000000" w:themeColor="text1"/>
          <w:sz w:val="22"/>
          <w:szCs w:val="22"/>
        </w:rPr>
        <w:t>ensure</w:t>
      </w:r>
      <w:r w:rsidRPr="00960FDE">
        <w:rPr>
          <w:rFonts w:ascii="Tahoma" w:hAnsi="Tahoma" w:cs="Tahoma"/>
          <w:color w:val="000000" w:themeColor="text1"/>
          <w:sz w:val="22"/>
          <w:szCs w:val="22"/>
        </w:rPr>
        <w:t xml:space="preserve"> that each of its permitted </w:t>
      </w:r>
      <w:proofErr w:type="gramStart"/>
      <w:r w:rsidRPr="00960FDE">
        <w:rPr>
          <w:rFonts w:ascii="Tahoma" w:hAnsi="Tahoma" w:cs="Tahoma"/>
          <w:color w:val="000000" w:themeColor="text1"/>
          <w:sz w:val="22"/>
          <w:szCs w:val="22"/>
        </w:rPr>
        <w:t>lower tier</w:t>
      </w:r>
      <w:proofErr w:type="gramEnd"/>
      <w:r w:rsidRPr="00960FDE">
        <w:rPr>
          <w:rFonts w:ascii="Tahoma" w:hAnsi="Tahoma" w:cs="Tahoma"/>
          <w:color w:val="000000" w:themeColor="text1"/>
          <w:sz w:val="22"/>
          <w:szCs w:val="22"/>
        </w:rPr>
        <w:t xml:space="preserve"> subcontractors, if any, complies with these requirements.</w:t>
      </w:r>
    </w:p>
    <w:p w14:paraId="31280584" w14:textId="77777777" w:rsidR="009F7364" w:rsidRPr="00960FDE" w:rsidRDefault="009F7364" w:rsidP="001A696A">
      <w:pPr>
        <w:pStyle w:val="Heading1"/>
        <w:rPr>
          <w:rFonts w:ascii="Tahoma" w:eastAsia="Arial" w:hAnsi="Tahoma" w:cs="Tahoma"/>
          <w:smallCaps w:val="0"/>
          <w:color w:val="000000" w:themeColor="text1"/>
          <w:spacing w:val="-3"/>
          <w:sz w:val="22"/>
          <w:szCs w:val="22"/>
        </w:rPr>
      </w:pPr>
      <w:bookmarkStart w:id="18" w:name="_Ref78528649"/>
      <w:r w:rsidRPr="00960FDE">
        <w:rPr>
          <w:rFonts w:ascii="Tahoma" w:eastAsia="Arial" w:hAnsi="Tahoma" w:cs="Tahoma"/>
          <w:b/>
          <w:smallCaps w:val="0"/>
          <w:color w:val="000000" w:themeColor="text1"/>
          <w:spacing w:val="-3"/>
          <w:sz w:val="22"/>
          <w:szCs w:val="22"/>
        </w:rPr>
        <w:t>Indemnification by Subcontractor.</w:t>
      </w:r>
      <w:bookmarkEnd w:id="18"/>
    </w:p>
    <w:p w14:paraId="67686DFF" w14:textId="77777777" w:rsidR="009F7364" w:rsidRPr="00960FDE" w:rsidRDefault="009F7364" w:rsidP="001A696A">
      <w:pPr>
        <w:pStyle w:val="Heading2"/>
        <w:numPr>
          <w:ilvl w:val="1"/>
          <w:numId w:val="4"/>
        </w:numPr>
        <w:spacing w:before="40"/>
        <w:rPr>
          <w:rFonts w:ascii="Tahoma" w:hAnsi="Tahoma" w:cs="Tahoma"/>
          <w:color w:val="000000" w:themeColor="text1"/>
          <w:sz w:val="22"/>
          <w:szCs w:val="22"/>
        </w:rPr>
      </w:pPr>
      <w:bookmarkStart w:id="19" w:name="_Ref78528634"/>
      <w:r w:rsidRPr="00960FDE">
        <w:rPr>
          <w:rFonts w:ascii="Tahoma" w:hAnsi="Tahoma" w:cs="Tahoma"/>
          <w:color w:val="000000" w:themeColor="text1"/>
          <w:sz w:val="22"/>
          <w:szCs w:val="22"/>
        </w:rPr>
        <w:t>Subcontractor shall defend, indemnify and save harmless ADM and Client their parent, affiliates and subsidiaries, and their respective directors, officers, and employees, from and against any and all claims, demands, losses, damages, attorney fees, and expenses caused by or resulting from any negligent act or omission of Subcontractor, its agents, employees, or subcontractors, including consultants, arising out of or in connection with the Subcontractor services to the fullest extent permitted by law which results in:</w:t>
      </w:r>
    </w:p>
    <w:p w14:paraId="2C50AFB2" w14:textId="1EF36A8D" w:rsidR="009F7364" w:rsidRPr="00960FDE" w:rsidRDefault="00C35C6B" w:rsidP="000B3C5D">
      <w:pPr>
        <w:pStyle w:val="ListParagraph"/>
        <w:numPr>
          <w:ilvl w:val="0"/>
          <w:numId w:val="17"/>
        </w:numPr>
        <w:spacing w:after="0" w:line="240" w:lineRule="auto"/>
        <w:ind w:left="1080"/>
        <w:rPr>
          <w:rFonts w:ascii="Tahoma" w:eastAsia="Arial" w:hAnsi="Tahoma" w:cs="Tahoma"/>
          <w:color w:val="000000" w:themeColor="text1"/>
          <w:spacing w:val="-2"/>
        </w:rPr>
      </w:pPr>
      <w:r w:rsidRPr="00960FDE">
        <w:rPr>
          <w:rFonts w:ascii="Tahoma" w:eastAsia="Arial" w:hAnsi="Tahoma" w:cs="Tahoma"/>
          <w:color w:val="000000" w:themeColor="text1"/>
          <w:spacing w:val="-2"/>
        </w:rPr>
        <w:t>D</w:t>
      </w:r>
      <w:r w:rsidR="009F7364" w:rsidRPr="00960FDE">
        <w:rPr>
          <w:rFonts w:ascii="Tahoma" w:eastAsia="Arial" w:hAnsi="Tahoma" w:cs="Tahoma"/>
          <w:color w:val="000000" w:themeColor="text1"/>
          <w:spacing w:val="-2"/>
        </w:rPr>
        <w:t xml:space="preserve">eath of or bodily injury to any ADM or Client employee, contractor, agent or representative or any other third party, or </w:t>
      </w:r>
    </w:p>
    <w:p w14:paraId="2E711442" w14:textId="7B4B665B" w:rsidR="009F7364" w:rsidRPr="00960FDE" w:rsidRDefault="00C35C6B" w:rsidP="000B3C5D">
      <w:pPr>
        <w:pStyle w:val="ListParagraph"/>
        <w:numPr>
          <w:ilvl w:val="0"/>
          <w:numId w:val="17"/>
        </w:numPr>
        <w:spacing w:after="0" w:line="240" w:lineRule="auto"/>
        <w:ind w:left="1080"/>
        <w:rPr>
          <w:rFonts w:ascii="Tahoma" w:eastAsia="Arial" w:hAnsi="Tahoma" w:cs="Tahoma"/>
          <w:color w:val="000000" w:themeColor="text1"/>
          <w:spacing w:val="-2"/>
        </w:rPr>
      </w:pPr>
      <w:r w:rsidRPr="00960FDE">
        <w:rPr>
          <w:rFonts w:ascii="Tahoma" w:eastAsia="Arial" w:hAnsi="Tahoma" w:cs="Tahoma"/>
          <w:color w:val="000000" w:themeColor="text1"/>
          <w:spacing w:val="-2"/>
        </w:rPr>
        <w:t>P</w:t>
      </w:r>
      <w:r w:rsidR="009F7364" w:rsidRPr="00960FDE">
        <w:rPr>
          <w:rFonts w:ascii="Tahoma" w:eastAsia="Arial" w:hAnsi="Tahoma" w:cs="Tahoma"/>
          <w:color w:val="000000" w:themeColor="text1"/>
          <w:spacing w:val="-2"/>
        </w:rPr>
        <w:t xml:space="preserve">hysical damage to tangible </w:t>
      </w:r>
      <w:proofErr w:type="gramStart"/>
      <w:r w:rsidR="009F7364" w:rsidRPr="00960FDE">
        <w:rPr>
          <w:rFonts w:ascii="Tahoma" w:eastAsia="Arial" w:hAnsi="Tahoma" w:cs="Tahoma"/>
          <w:color w:val="000000" w:themeColor="text1"/>
          <w:spacing w:val="-2"/>
        </w:rPr>
        <w:t>personal property</w:t>
      </w:r>
      <w:proofErr w:type="gramEnd"/>
      <w:r w:rsidR="009F7364" w:rsidRPr="00960FDE">
        <w:rPr>
          <w:rFonts w:ascii="Tahoma" w:eastAsia="Arial" w:hAnsi="Tahoma" w:cs="Tahoma"/>
          <w:color w:val="000000" w:themeColor="text1"/>
          <w:spacing w:val="-2"/>
        </w:rPr>
        <w:t xml:space="preserve"> or fixtures of real property owned by ADM, Client, or a third party.</w:t>
      </w:r>
      <w:bookmarkEnd w:id="19"/>
    </w:p>
    <w:p w14:paraId="43230497" w14:textId="77777777" w:rsidR="009F7364" w:rsidRPr="00960FDE" w:rsidRDefault="009F7364" w:rsidP="001A696A">
      <w:pPr>
        <w:pStyle w:val="Heading2"/>
        <w:spacing w:before="40"/>
        <w:rPr>
          <w:rFonts w:ascii="Tahoma" w:hAnsi="Tahoma" w:cs="Tahoma"/>
          <w:color w:val="000000" w:themeColor="text1"/>
          <w:sz w:val="22"/>
          <w:szCs w:val="22"/>
        </w:rPr>
      </w:pPr>
      <w:proofErr w:type="gramStart"/>
      <w:r w:rsidRPr="00960FDE">
        <w:rPr>
          <w:rFonts w:ascii="Tahoma" w:hAnsi="Tahoma" w:cs="Tahoma"/>
          <w:color w:val="000000" w:themeColor="text1"/>
          <w:sz w:val="22"/>
          <w:szCs w:val="22"/>
        </w:rPr>
        <w:t>Subcontractor</w:t>
      </w:r>
      <w:proofErr w:type="gramEnd"/>
      <w:r w:rsidRPr="00960FDE">
        <w:rPr>
          <w:rFonts w:ascii="Tahoma" w:hAnsi="Tahoma" w:cs="Tahoma"/>
          <w:color w:val="000000" w:themeColor="text1"/>
          <w:sz w:val="22"/>
          <w:szCs w:val="22"/>
        </w:rPr>
        <w:t xml:space="preserve"> shall not be obligated to indemnify ADM against any liability, losses, claims, damages, costs, and expenses arising from ADM’s negligence or willful misconduct.</w:t>
      </w:r>
    </w:p>
    <w:p w14:paraId="3173DBD0" w14:textId="77777777" w:rsidR="009F7364" w:rsidRPr="00960FDE" w:rsidRDefault="009F7364" w:rsidP="001A696A">
      <w:pPr>
        <w:pStyle w:val="Heading2"/>
        <w:spacing w:before="40"/>
        <w:rPr>
          <w:rFonts w:ascii="Tahoma" w:hAnsi="Tahoma" w:cs="Tahoma"/>
          <w:color w:val="000000" w:themeColor="text1"/>
          <w:sz w:val="22"/>
          <w:szCs w:val="22"/>
        </w:rPr>
      </w:pPr>
      <w:r w:rsidRPr="00960FDE">
        <w:rPr>
          <w:rFonts w:ascii="Tahoma" w:hAnsi="Tahoma" w:cs="Tahoma"/>
          <w:color w:val="000000" w:themeColor="text1"/>
          <w:sz w:val="22"/>
          <w:szCs w:val="22"/>
        </w:rPr>
        <w:t>Subcontractor agrees to indemnify and save harmless ADM against any liability for any and all federal, state, and local withholding taxes, penalties, and interest (including, but not limited to, any amount paid in professional fees related to such taxes, penalties, and interest) with respect to:</w:t>
      </w:r>
    </w:p>
    <w:p w14:paraId="44C494ED" w14:textId="77777777" w:rsidR="009F7364" w:rsidRPr="00960FDE" w:rsidRDefault="009F7364" w:rsidP="001A696A">
      <w:pPr>
        <w:pStyle w:val="Heading3"/>
        <w:ind w:left="1080" w:hanging="720"/>
        <w:rPr>
          <w:rFonts w:ascii="Tahoma" w:hAnsi="Tahoma" w:cs="Tahoma"/>
          <w:color w:val="000000" w:themeColor="text1"/>
          <w:sz w:val="22"/>
        </w:rPr>
      </w:pPr>
      <w:r w:rsidRPr="00960FDE">
        <w:rPr>
          <w:rFonts w:ascii="Tahoma" w:hAnsi="Tahoma" w:cs="Tahoma"/>
          <w:color w:val="000000" w:themeColor="text1"/>
          <w:sz w:val="22"/>
        </w:rPr>
        <w:t>Subcontractor’s employees provided in connection with the Subcontractor Services rendered under this Subcontract; and</w:t>
      </w:r>
    </w:p>
    <w:p w14:paraId="4492242F" w14:textId="77777777" w:rsidR="009F7364" w:rsidRPr="00960FDE" w:rsidRDefault="009F7364" w:rsidP="001A696A">
      <w:pPr>
        <w:pStyle w:val="Heading3"/>
        <w:ind w:left="1080" w:hanging="720"/>
        <w:rPr>
          <w:rFonts w:ascii="Tahoma" w:hAnsi="Tahoma" w:cs="Tahoma"/>
          <w:color w:val="000000" w:themeColor="text1"/>
          <w:sz w:val="22"/>
        </w:rPr>
      </w:pPr>
      <w:r w:rsidRPr="00960FDE">
        <w:rPr>
          <w:rFonts w:ascii="Tahoma" w:hAnsi="Tahoma" w:cs="Tahoma"/>
          <w:color w:val="000000" w:themeColor="text1"/>
          <w:sz w:val="22"/>
        </w:rPr>
        <w:t>Independent contractors hired by Subcontractors and provided in connection with the Subcontractor Services rendered under this Subcontract, even if such independent contractors are determined by the Internal Revenue Service or state or local taxing authority to be employees of ADM for withholding tax purposes.</w:t>
      </w:r>
    </w:p>
    <w:p w14:paraId="036DB618" w14:textId="77777777" w:rsidR="00A662E9" w:rsidRPr="00960FDE" w:rsidRDefault="00A662E9" w:rsidP="000B3C5D">
      <w:pPr>
        <w:rPr>
          <w:rFonts w:ascii="Tahoma" w:hAnsi="Tahoma" w:cs="Tahoma"/>
        </w:rPr>
      </w:pPr>
    </w:p>
    <w:p w14:paraId="358301FB" w14:textId="77777777" w:rsidR="009F7364" w:rsidRPr="00960FDE" w:rsidRDefault="009F7364" w:rsidP="001A696A">
      <w:pPr>
        <w:pStyle w:val="Heading1"/>
        <w:rPr>
          <w:rFonts w:ascii="Tahoma" w:eastAsia="Arial" w:hAnsi="Tahoma" w:cs="Tahoma"/>
          <w:smallCaps w:val="0"/>
          <w:color w:val="000000" w:themeColor="text1"/>
          <w:spacing w:val="-3"/>
          <w:sz w:val="22"/>
          <w:szCs w:val="22"/>
        </w:rPr>
      </w:pPr>
      <w:r w:rsidRPr="00960FDE">
        <w:rPr>
          <w:rFonts w:ascii="Tahoma" w:eastAsia="Arial" w:hAnsi="Tahoma" w:cs="Tahoma"/>
          <w:b/>
          <w:smallCaps w:val="0"/>
          <w:color w:val="000000" w:themeColor="text1"/>
          <w:spacing w:val="-3"/>
          <w:sz w:val="22"/>
          <w:szCs w:val="22"/>
        </w:rPr>
        <w:lastRenderedPageBreak/>
        <w:t>Health and Safety; Other Requirements.</w:t>
      </w:r>
    </w:p>
    <w:p w14:paraId="7DEFCB07" w14:textId="31291898" w:rsidR="009F7364" w:rsidRPr="00960FDE" w:rsidRDefault="009F7364" w:rsidP="001A696A">
      <w:pPr>
        <w:pStyle w:val="Heading2"/>
        <w:numPr>
          <w:ilvl w:val="1"/>
          <w:numId w:val="4"/>
        </w:numPr>
        <w:spacing w:before="40"/>
        <w:rPr>
          <w:rFonts w:ascii="Tahoma" w:hAnsi="Tahoma" w:cs="Tahoma"/>
          <w:color w:val="000000" w:themeColor="text1"/>
          <w:sz w:val="22"/>
          <w:szCs w:val="22"/>
        </w:rPr>
      </w:pPr>
      <w:r w:rsidRPr="00960FDE">
        <w:rPr>
          <w:rFonts w:ascii="Tahoma" w:hAnsi="Tahoma" w:cs="Tahoma"/>
          <w:color w:val="000000" w:themeColor="text1"/>
          <w:sz w:val="22"/>
          <w:szCs w:val="22"/>
        </w:rPr>
        <w:t>Safe practices are a priority requirement in the performance of the Work. Subcontractor acknowledges and agrees that it</w:t>
      </w:r>
      <w:r w:rsidR="00A662E9" w:rsidRPr="00960FDE">
        <w:rPr>
          <w:rFonts w:ascii="Tahoma" w:hAnsi="Tahoma" w:cs="Tahoma"/>
          <w:color w:val="000000" w:themeColor="text1"/>
          <w:sz w:val="22"/>
          <w:szCs w:val="22"/>
        </w:rPr>
        <w:t>:</w:t>
      </w:r>
    </w:p>
    <w:p w14:paraId="734CCB5E" w14:textId="553F5C1C" w:rsidR="009F7364" w:rsidRPr="00960FDE" w:rsidRDefault="00A662E9" w:rsidP="000B3C5D">
      <w:pPr>
        <w:pStyle w:val="ListParagraph"/>
        <w:numPr>
          <w:ilvl w:val="0"/>
          <w:numId w:val="17"/>
        </w:numPr>
        <w:spacing w:after="0" w:line="240" w:lineRule="auto"/>
        <w:ind w:left="1080"/>
        <w:rPr>
          <w:rFonts w:ascii="Tahoma" w:eastAsia="Arial" w:hAnsi="Tahoma" w:cs="Tahoma"/>
          <w:color w:val="000000" w:themeColor="text1"/>
          <w:spacing w:val="-2"/>
        </w:rPr>
      </w:pPr>
      <w:r w:rsidRPr="00960FDE">
        <w:rPr>
          <w:rFonts w:ascii="Tahoma" w:eastAsia="Arial" w:hAnsi="Tahoma" w:cs="Tahoma"/>
          <w:color w:val="000000" w:themeColor="text1"/>
          <w:spacing w:val="-2"/>
        </w:rPr>
        <w:t>I</w:t>
      </w:r>
      <w:r w:rsidR="009F7364" w:rsidRPr="00960FDE">
        <w:rPr>
          <w:rFonts w:ascii="Tahoma" w:eastAsia="Arial" w:hAnsi="Tahoma" w:cs="Tahoma"/>
          <w:color w:val="000000" w:themeColor="text1"/>
        </w:rPr>
        <w:t>s</w:t>
      </w:r>
      <w:r w:rsidR="009F7364" w:rsidRPr="00960FDE">
        <w:rPr>
          <w:rFonts w:ascii="Tahoma" w:eastAsia="Arial" w:hAnsi="Tahoma" w:cs="Tahoma"/>
          <w:color w:val="000000" w:themeColor="text1"/>
          <w:spacing w:val="1"/>
        </w:rPr>
        <w:t xml:space="preserve"> </w:t>
      </w:r>
      <w:r w:rsidR="009F7364" w:rsidRPr="00960FDE">
        <w:rPr>
          <w:rFonts w:ascii="Tahoma" w:eastAsia="Arial" w:hAnsi="Tahoma" w:cs="Tahoma"/>
          <w:color w:val="000000" w:themeColor="text1"/>
          <w:spacing w:val="-2"/>
        </w:rPr>
        <w:t xml:space="preserve">familiar with any inherent hazardous conditions of performing the </w:t>
      </w:r>
      <w:proofErr w:type="gramStart"/>
      <w:r w:rsidR="009F7364" w:rsidRPr="00960FDE">
        <w:rPr>
          <w:rFonts w:ascii="Tahoma" w:eastAsia="Arial" w:hAnsi="Tahoma" w:cs="Tahoma"/>
          <w:color w:val="000000" w:themeColor="text1"/>
          <w:spacing w:val="-2"/>
        </w:rPr>
        <w:t>Work;</w:t>
      </w:r>
      <w:proofErr w:type="gramEnd"/>
      <w:r w:rsidR="009F7364" w:rsidRPr="00960FDE">
        <w:rPr>
          <w:rFonts w:ascii="Tahoma" w:eastAsia="Arial" w:hAnsi="Tahoma" w:cs="Tahoma"/>
          <w:color w:val="000000" w:themeColor="text1"/>
          <w:spacing w:val="-2"/>
        </w:rPr>
        <w:t xml:space="preserve"> </w:t>
      </w:r>
    </w:p>
    <w:p w14:paraId="6422D0DA" w14:textId="7ABD7B28" w:rsidR="009F7364" w:rsidRPr="00960FDE" w:rsidRDefault="00A662E9" w:rsidP="000B3C5D">
      <w:pPr>
        <w:pStyle w:val="ListParagraph"/>
        <w:numPr>
          <w:ilvl w:val="0"/>
          <w:numId w:val="17"/>
        </w:numPr>
        <w:spacing w:after="0" w:line="240" w:lineRule="auto"/>
        <w:ind w:left="1080"/>
        <w:rPr>
          <w:rFonts w:ascii="Tahoma" w:eastAsia="Arial" w:hAnsi="Tahoma" w:cs="Tahoma"/>
          <w:color w:val="000000" w:themeColor="text1"/>
          <w:spacing w:val="-2"/>
        </w:rPr>
      </w:pPr>
      <w:r w:rsidRPr="00960FDE">
        <w:rPr>
          <w:rFonts w:ascii="Tahoma" w:eastAsia="Arial" w:hAnsi="Tahoma" w:cs="Tahoma"/>
          <w:color w:val="000000" w:themeColor="text1"/>
          <w:spacing w:val="-2"/>
        </w:rPr>
        <w:t>S</w:t>
      </w:r>
      <w:r w:rsidR="009F7364" w:rsidRPr="00960FDE">
        <w:rPr>
          <w:rFonts w:ascii="Tahoma" w:eastAsia="Arial" w:hAnsi="Tahoma" w:cs="Tahoma"/>
          <w:color w:val="000000" w:themeColor="text1"/>
          <w:spacing w:val="-2"/>
        </w:rPr>
        <w:t xml:space="preserve">hall perform the Work at its own </w:t>
      </w:r>
      <w:proofErr w:type="gramStart"/>
      <w:r w:rsidR="009F7364" w:rsidRPr="00960FDE">
        <w:rPr>
          <w:rFonts w:ascii="Tahoma" w:eastAsia="Arial" w:hAnsi="Tahoma" w:cs="Tahoma"/>
          <w:color w:val="000000" w:themeColor="text1"/>
          <w:spacing w:val="-2"/>
        </w:rPr>
        <w:t>risk;</w:t>
      </w:r>
      <w:proofErr w:type="gramEnd"/>
      <w:r w:rsidR="009F7364" w:rsidRPr="00960FDE">
        <w:rPr>
          <w:rFonts w:ascii="Tahoma" w:eastAsia="Arial" w:hAnsi="Tahoma" w:cs="Tahoma"/>
          <w:color w:val="000000" w:themeColor="text1"/>
          <w:spacing w:val="-2"/>
        </w:rPr>
        <w:t xml:space="preserve"> </w:t>
      </w:r>
    </w:p>
    <w:p w14:paraId="26B33734" w14:textId="522A9754" w:rsidR="009F7364" w:rsidRPr="00960FDE" w:rsidRDefault="00A662E9" w:rsidP="000B3C5D">
      <w:pPr>
        <w:pStyle w:val="ListParagraph"/>
        <w:numPr>
          <w:ilvl w:val="0"/>
          <w:numId w:val="17"/>
        </w:numPr>
        <w:spacing w:after="0" w:line="240" w:lineRule="auto"/>
        <w:ind w:left="1080"/>
        <w:rPr>
          <w:rFonts w:ascii="Tahoma" w:eastAsia="Arial" w:hAnsi="Tahoma" w:cs="Tahoma"/>
          <w:color w:val="000000" w:themeColor="text1"/>
          <w:spacing w:val="-2"/>
        </w:rPr>
      </w:pPr>
      <w:proofErr w:type="gramStart"/>
      <w:r w:rsidRPr="00960FDE">
        <w:rPr>
          <w:rFonts w:ascii="Tahoma" w:eastAsia="Arial" w:hAnsi="Tahoma" w:cs="Tahoma"/>
          <w:color w:val="000000" w:themeColor="text1"/>
          <w:spacing w:val="-2"/>
        </w:rPr>
        <w:t>S</w:t>
      </w:r>
      <w:r w:rsidR="009F7364" w:rsidRPr="00960FDE">
        <w:rPr>
          <w:rFonts w:ascii="Tahoma" w:eastAsia="Arial" w:hAnsi="Tahoma" w:cs="Tahoma"/>
          <w:color w:val="000000" w:themeColor="text1"/>
          <w:spacing w:val="-2"/>
        </w:rPr>
        <w:t>hall</w:t>
      </w:r>
      <w:proofErr w:type="gramEnd"/>
      <w:r w:rsidR="009F7364" w:rsidRPr="00960FDE">
        <w:rPr>
          <w:rFonts w:ascii="Tahoma" w:eastAsia="Arial" w:hAnsi="Tahoma" w:cs="Tahoma"/>
          <w:color w:val="000000" w:themeColor="text1"/>
          <w:spacing w:val="-2"/>
        </w:rPr>
        <w:t xml:space="preserve"> be solely responsible for the health and safety of its </w:t>
      </w:r>
      <w:bookmarkStart w:id="20" w:name="_Hlk77082492"/>
      <w:r w:rsidR="009F7364" w:rsidRPr="00960FDE">
        <w:rPr>
          <w:rFonts w:ascii="Tahoma" w:eastAsia="Arial" w:hAnsi="Tahoma" w:cs="Tahoma"/>
          <w:color w:val="000000" w:themeColor="text1"/>
          <w:spacing w:val="-2"/>
        </w:rPr>
        <w:t>employees, agents, and lower-tier subcontractors</w:t>
      </w:r>
      <w:bookmarkEnd w:id="20"/>
      <w:r w:rsidR="009F7364" w:rsidRPr="00960FDE">
        <w:rPr>
          <w:rFonts w:ascii="Tahoma" w:eastAsia="Arial" w:hAnsi="Tahoma" w:cs="Tahoma"/>
          <w:color w:val="000000" w:themeColor="text1"/>
          <w:spacing w:val="-2"/>
        </w:rPr>
        <w:t xml:space="preserve">, as well as their property and for providing all necessary safeguards for their </w:t>
      </w:r>
      <w:proofErr w:type="gramStart"/>
      <w:r w:rsidR="009F7364" w:rsidRPr="00960FDE">
        <w:rPr>
          <w:rFonts w:ascii="Tahoma" w:eastAsia="Arial" w:hAnsi="Tahoma" w:cs="Tahoma"/>
          <w:color w:val="000000" w:themeColor="text1"/>
          <w:spacing w:val="-2"/>
        </w:rPr>
        <w:t>protection;</w:t>
      </w:r>
      <w:proofErr w:type="gramEnd"/>
      <w:r w:rsidR="009F7364" w:rsidRPr="00960FDE">
        <w:rPr>
          <w:rFonts w:ascii="Tahoma" w:eastAsia="Arial" w:hAnsi="Tahoma" w:cs="Tahoma"/>
          <w:color w:val="000000" w:themeColor="text1"/>
          <w:spacing w:val="-2"/>
        </w:rPr>
        <w:t xml:space="preserve"> </w:t>
      </w:r>
    </w:p>
    <w:p w14:paraId="445990F8" w14:textId="46FC5DA3" w:rsidR="009F7364" w:rsidRPr="00960FDE" w:rsidRDefault="00A662E9" w:rsidP="000B3C5D">
      <w:pPr>
        <w:pStyle w:val="ListParagraph"/>
        <w:numPr>
          <w:ilvl w:val="0"/>
          <w:numId w:val="17"/>
        </w:numPr>
        <w:spacing w:after="0" w:line="240" w:lineRule="auto"/>
        <w:ind w:left="1080"/>
        <w:rPr>
          <w:rFonts w:ascii="Tahoma" w:eastAsia="Arial" w:hAnsi="Tahoma" w:cs="Tahoma"/>
          <w:color w:val="000000" w:themeColor="text1"/>
          <w:spacing w:val="-2"/>
        </w:rPr>
      </w:pPr>
      <w:proofErr w:type="gramStart"/>
      <w:r w:rsidRPr="00960FDE">
        <w:rPr>
          <w:rFonts w:ascii="Tahoma" w:eastAsia="Arial" w:hAnsi="Tahoma" w:cs="Tahoma"/>
          <w:color w:val="000000" w:themeColor="text1"/>
          <w:spacing w:val="-2"/>
        </w:rPr>
        <w:t>S</w:t>
      </w:r>
      <w:r w:rsidR="009F7364" w:rsidRPr="00960FDE">
        <w:rPr>
          <w:rFonts w:ascii="Tahoma" w:eastAsia="Arial" w:hAnsi="Tahoma" w:cs="Tahoma"/>
          <w:color w:val="000000" w:themeColor="text1"/>
          <w:spacing w:val="-2"/>
        </w:rPr>
        <w:t>hall</w:t>
      </w:r>
      <w:proofErr w:type="gramEnd"/>
      <w:r w:rsidR="009F7364" w:rsidRPr="00960FDE">
        <w:rPr>
          <w:rFonts w:ascii="Tahoma" w:eastAsia="Arial" w:hAnsi="Tahoma" w:cs="Tahoma"/>
          <w:color w:val="000000" w:themeColor="text1"/>
          <w:spacing w:val="-2"/>
        </w:rPr>
        <w:t xml:space="preserve"> be solely responsible for selecting, documenting, and implementing the means, methods, sequences, and procedures to ensure the safe performance of the </w:t>
      </w:r>
      <w:proofErr w:type="gramStart"/>
      <w:r w:rsidR="009F7364" w:rsidRPr="00960FDE">
        <w:rPr>
          <w:rFonts w:ascii="Tahoma" w:eastAsia="Arial" w:hAnsi="Tahoma" w:cs="Tahoma"/>
          <w:color w:val="000000" w:themeColor="text1"/>
          <w:spacing w:val="-2"/>
        </w:rPr>
        <w:t>Work;</w:t>
      </w:r>
      <w:proofErr w:type="gramEnd"/>
      <w:r w:rsidR="009F7364" w:rsidRPr="00960FDE">
        <w:rPr>
          <w:rFonts w:ascii="Tahoma" w:eastAsia="Arial" w:hAnsi="Tahoma" w:cs="Tahoma"/>
          <w:color w:val="000000" w:themeColor="text1"/>
          <w:spacing w:val="-2"/>
        </w:rPr>
        <w:t xml:space="preserve"> </w:t>
      </w:r>
    </w:p>
    <w:p w14:paraId="3B1B5415" w14:textId="5AA1142C" w:rsidR="009F7364" w:rsidRPr="00960FDE" w:rsidRDefault="00A662E9" w:rsidP="000B3C5D">
      <w:pPr>
        <w:pStyle w:val="ListParagraph"/>
        <w:numPr>
          <w:ilvl w:val="0"/>
          <w:numId w:val="17"/>
        </w:numPr>
        <w:spacing w:after="0" w:line="240" w:lineRule="auto"/>
        <w:ind w:left="1080"/>
        <w:rPr>
          <w:rFonts w:ascii="Tahoma" w:eastAsia="Arial" w:hAnsi="Tahoma" w:cs="Tahoma"/>
          <w:color w:val="000000" w:themeColor="text1"/>
          <w:spacing w:val="-2"/>
        </w:rPr>
      </w:pPr>
      <w:r w:rsidRPr="00960FDE">
        <w:rPr>
          <w:rFonts w:ascii="Tahoma" w:eastAsia="Arial" w:hAnsi="Tahoma" w:cs="Tahoma"/>
          <w:color w:val="000000" w:themeColor="text1"/>
          <w:spacing w:val="-2"/>
        </w:rPr>
        <w:t>S</w:t>
      </w:r>
      <w:r w:rsidR="009F7364" w:rsidRPr="00960FDE">
        <w:rPr>
          <w:rFonts w:ascii="Tahoma" w:eastAsia="Arial" w:hAnsi="Tahoma" w:cs="Tahoma"/>
          <w:color w:val="000000" w:themeColor="text1"/>
          <w:spacing w:val="-2"/>
        </w:rPr>
        <w:t xml:space="preserve">hall provide its own personal protective equipment (“PPE”) if required given the nature of the Work. ADM does not endorse, warrant, or assume any responsibility whatsoever for the adequacy of regulatory standards for the selection of PPE in protecting users from adverse health effects arising from the exposure to hazardous </w:t>
      </w:r>
      <w:proofErr w:type="gramStart"/>
      <w:r w:rsidR="009F7364" w:rsidRPr="00960FDE">
        <w:rPr>
          <w:rFonts w:ascii="Tahoma" w:eastAsia="Arial" w:hAnsi="Tahoma" w:cs="Tahoma"/>
          <w:color w:val="000000" w:themeColor="text1"/>
          <w:spacing w:val="-2"/>
        </w:rPr>
        <w:t>wastes</w:t>
      </w:r>
      <w:proofErr w:type="gramEnd"/>
      <w:r w:rsidR="009F7364" w:rsidRPr="00960FDE">
        <w:rPr>
          <w:rFonts w:ascii="Tahoma" w:eastAsia="Arial" w:hAnsi="Tahoma" w:cs="Tahoma"/>
          <w:color w:val="000000" w:themeColor="text1"/>
          <w:spacing w:val="-2"/>
        </w:rPr>
        <w:t>, toxic substances, and/or infectious diseases while performing any Work pursuant to the Subcontract.</w:t>
      </w:r>
    </w:p>
    <w:p w14:paraId="2275893D" w14:textId="77777777" w:rsidR="009F7364" w:rsidRPr="00960FDE" w:rsidRDefault="009F7364" w:rsidP="001A696A">
      <w:pPr>
        <w:pStyle w:val="Heading2"/>
        <w:spacing w:before="40"/>
        <w:rPr>
          <w:rFonts w:ascii="Tahoma" w:hAnsi="Tahoma" w:cs="Tahoma"/>
          <w:color w:val="000000" w:themeColor="text1"/>
          <w:sz w:val="22"/>
          <w:szCs w:val="22"/>
        </w:rPr>
      </w:pPr>
      <w:r w:rsidRPr="00960FDE">
        <w:rPr>
          <w:rFonts w:ascii="Tahoma" w:hAnsi="Tahoma" w:cs="Tahoma"/>
          <w:color w:val="000000" w:themeColor="text1"/>
          <w:sz w:val="22"/>
          <w:szCs w:val="22"/>
        </w:rPr>
        <w:t>Subcontractor shall complete a background check on each employee before that employee works on this Subcontract, whether an existing employee or a new hire. Background checks must comply with applicable legal requirements including the Fair Credit Reporting Act and can include:</w:t>
      </w:r>
    </w:p>
    <w:p w14:paraId="121EBA50" w14:textId="77777777" w:rsidR="009F7364" w:rsidRPr="00960FDE" w:rsidRDefault="009F7364" w:rsidP="000B3C5D">
      <w:pPr>
        <w:pStyle w:val="ListParagraph"/>
        <w:numPr>
          <w:ilvl w:val="0"/>
          <w:numId w:val="17"/>
        </w:numPr>
        <w:spacing w:after="0" w:line="240" w:lineRule="auto"/>
        <w:ind w:left="1080"/>
        <w:rPr>
          <w:rFonts w:ascii="Tahoma" w:eastAsia="Arial" w:hAnsi="Tahoma" w:cs="Tahoma"/>
          <w:color w:val="000000" w:themeColor="text1"/>
          <w:spacing w:val="-2"/>
        </w:rPr>
      </w:pPr>
      <w:r w:rsidRPr="00960FDE">
        <w:rPr>
          <w:rFonts w:ascii="Tahoma" w:eastAsia="Arial" w:hAnsi="Tahoma" w:cs="Tahoma"/>
          <w:color w:val="000000" w:themeColor="text1"/>
          <w:spacing w:val="-2"/>
        </w:rPr>
        <w:t>Candidate Verification: Social Security Number Verification, Social Security Death Match Search, along with other names the candidate may have used.</w:t>
      </w:r>
    </w:p>
    <w:p w14:paraId="3FDE37AD" w14:textId="77777777" w:rsidR="009F7364" w:rsidRPr="00960FDE" w:rsidRDefault="009F7364" w:rsidP="000B3C5D">
      <w:pPr>
        <w:pStyle w:val="ListParagraph"/>
        <w:numPr>
          <w:ilvl w:val="0"/>
          <w:numId w:val="17"/>
        </w:numPr>
        <w:spacing w:after="0" w:line="240" w:lineRule="auto"/>
        <w:ind w:left="1080"/>
        <w:rPr>
          <w:rFonts w:ascii="Tahoma" w:eastAsia="Arial" w:hAnsi="Tahoma" w:cs="Tahoma"/>
          <w:color w:val="000000" w:themeColor="text1"/>
          <w:spacing w:val="-2"/>
        </w:rPr>
      </w:pPr>
      <w:r w:rsidRPr="00960FDE">
        <w:rPr>
          <w:rFonts w:ascii="Tahoma" w:eastAsia="Arial" w:hAnsi="Tahoma" w:cs="Tahoma"/>
          <w:color w:val="000000" w:themeColor="text1"/>
          <w:spacing w:val="-2"/>
        </w:rPr>
        <w:t>Criminal Searches: Identify potential records reported in Federal and State criminal court records, county felony and misdemeanor records, which are then verified by court searches; international background searches are available as applicable.</w:t>
      </w:r>
    </w:p>
    <w:p w14:paraId="4B0AAC8E" w14:textId="77777777" w:rsidR="009F7364" w:rsidRPr="00960FDE" w:rsidRDefault="009F7364" w:rsidP="000B3C5D">
      <w:pPr>
        <w:pStyle w:val="ListParagraph"/>
        <w:numPr>
          <w:ilvl w:val="0"/>
          <w:numId w:val="17"/>
        </w:numPr>
        <w:spacing w:after="0" w:line="240" w:lineRule="auto"/>
        <w:ind w:left="1080"/>
        <w:rPr>
          <w:rFonts w:ascii="Tahoma" w:eastAsia="Arial" w:hAnsi="Tahoma" w:cs="Tahoma"/>
          <w:color w:val="000000" w:themeColor="text1"/>
          <w:spacing w:val="-2"/>
        </w:rPr>
      </w:pPr>
      <w:r w:rsidRPr="00960FDE">
        <w:rPr>
          <w:rFonts w:ascii="Tahoma" w:eastAsia="Arial" w:hAnsi="Tahoma" w:cs="Tahoma"/>
          <w:color w:val="000000" w:themeColor="text1"/>
          <w:spacing w:val="-2"/>
        </w:rPr>
        <w:t>Comprehensive Employee Screening: Motor vehicle records, credit searches, federal and county civil search, bankruptcy court records, workers’ compensation reports, and global financial services authority checks, all applicable.</w:t>
      </w:r>
    </w:p>
    <w:p w14:paraId="738AB314" w14:textId="77777777" w:rsidR="009F7364" w:rsidRPr="00960FDE" w:rsidRDefault="009F7364" w:rsidP="000B3C5D">
      <w:pPr>
        <w:pStyle w:val="ListParagraph"/>
        <w:numPr>
          <w:ilvl w:val="0"/>
          <w:numId w:val="17"/>
        </w:numPr>
        <w:spacing w:after="0" w:line="240" w:lineRule="auto"/>
        <w:ind w:left="1080"/>
        <w:rPr>
          <w:rFonts w:ascii="Tahoma" w:eastAsia="Arial" w:hAnsi="Tahoma" w:cs="Tahoma"/>
          <w:color w:val="000000" w:themeColor="text1"/>
          <w:spacing w:val="-2"/>
        </w:rPr>
      </w:pPr>
      <w:r w:rsidRPr="00960FDE">
        <w:rPr>
          <w:rFonts w:ascii="Tahoma" w:eastAsia="Arial" w:hAnsi="Tahoma" w:cs="Tahoma"/>
          <w:color w:val="000000" w:themeColor="text1"/>
          <w:spacing w:val="-2"/>
        </w:rPr>
        <w:t>Registries: Government Sanctions Registries, multi-state and single-state sex offender registry, OIG/GSA Sanctions and Registry, Fraud and Abuse Control Information Systems searches.</w:t>
      </w:r>
    </w:p>
    <w:p w14:paraId="2B04EAE5" w14:textId="708FD3A4" w:rsidR="009F7364" w:rsidRPr="00960FDE" w:rsidRDefault="009F7364" w:rsidP="000B3C5D">
      <w:pPr>
        <w:pStyle w:val="ListParagraph"/>
        <w:numPr>
          <w:ilvl w:val="0"/>
          <w:numId w:val="17"/>
        </w:numPr>
        <w:spacing w:after="0" w:line="240" w:lineRule="auto"/>
        <w:ind w:left="1080"/>
        <w:rPr>
          <w:rFonts w:ascii="Tahoma" w:eastAsia="Arial" w:hAnsi="Tahoma" w:cs="Tahoma"/>
          <w:color w:val="000000" w:themeColor="text1"/>
          <w:spacing w:val="-2"/>
        </w:rPr>
      </w:pPr>
      <w:r w:rsidRPr="00960FDE">
        <w:rPr>
          <w:rFonts w:ascii="Tahoma" w:eastAsia="Arial" w:hAnsi="Tahoma" w:cs="Tahoma"/>
          <w:color w:val="000000" w:themeColor="text1"/>
          <w:spacing w:val="-2"/>
        </w:rPr>
        <w:t>Drug Testing: Subcontractor or ADM may request drug testing with or without cause.</w:t>
      </w:r>
    </w:p>
    <w:p w14:paraId="76B42AEE" w14:textId="77777777" w:rsidR="009F7364" w:rsidRPr="00960FDE" w:rsidRDefault="009F7364" w:rsidP="001A696A">
      <w:pPr>
        <w:pStyle w:val="Heading2"/>
        <w:spacing w:before="40"/>
        <w:rPr>
          <w:rFonts w:ascii="Tahoma" w:hAnsi="Tahoma" w:cs="Tahoma"/>
          <w:color w:val="000000" w:themeColor="text1"/>
          <w:sz w:val="22"/>
          <w:szCs w:val="22"/>
        </w:rPr>
      </w:pPr>
      <w:r w:rsidRPr="00960FDE">
        <w:rPr>
          <w:rFonts w:ascii="Tahoma" w:hAnsi="Tahoma" w:cs="Tahoma"/>
          <w:color w:val="000000" w:themeColor="text1"/>
          <w:sz w:val="22"/>
          <w:szCs w:val="22"/>
        </w:rPr>
        <w:t>Subcontractor shall comply with all applicable local, state, and federal safety and health Laws, including OSHA, and any project-specific requirements, or other work rules or procedures, imposed by Client or ADM (whether safety-related or otherwise), whether or not the Subcontractor agrees that those requirements are necessary in order to comply with applicable law. Subcontractor shall not be entitled to any additional compensation for complying with any health and safety requirements imposed by Laws, Client, or ADM. If there is any conflict between any such provisions, Subcontractor shall comply with the most stringent provision.</w:t>
      </w:r>
    </w:p>
    <w:p w14:paraId="78DFE132" w14:textId="77777777" w:rsidR="009F7364" w:rsidRPr="00960FDE" w:rsidRDefault="009F7364" w:rsidP="001A696A">
      <w:pPr>
        <w:pStyle w:val="Heading1"/>
        <w:rPr>
          <w:rFonts w:ascii="Tahoma" w:eastAsia="Arial" w:hAnsi="Tahoma" w:cs="Tahoma"/>
          <w:smallCaps w:val="0"/>
          <w:color w:val="000000" w:themeColor="text1"/>
          <w:spacing w:val="-3"/>
          <w:sz w:val="22"/>
          <w:szCs w:val="22"/>
        </w:rPr>
      </w:pPr>
      <w:r w:rsidRPr="00960FDE">
        <w:rPr>
          <w:rFonts w:ascii="Tahoma" w:eastAsia="Arial" w:hAnsi="Tahoma" w:cs="Tahoma"/>
          <w:b/>
          <w:smallCaps w:val="0"/>
          <w:color w:val="000000" w:themeColor="text1"/>
          <w:spacing w:val="-3"/>
          <w:sz w:val="22"/>
          <w:szCs w:val="22"/>
        </w:rPr>
        <w:t>Term and Termination.</w:t>
      </w:r>
    </w:p>
    <w:p w14:paraId="3FCF3B5E" w14:textId="77777777" w:rsidR="009F7364" w:rsidRPr="00960FDE" w:rsidRDefault="009F7364" w:rsidP="001A696A">
      <w:pPr>
        <w:pStyle w:val="Heading2"/>
        <w:spacing w:before="40"/>
        <w:rPr>
          <w:rFonts w:ascii="Tahoma" w:hAnsi="Tahoma" w:cs="Tahoma"/>
          <w:color w:val="000000" w:themeColor="text1"/>
          <w:sz w:val="22"/>
          <w:szCs w:val="22"/>
        </w:rPr>
      </w:pPr>
      <w:bookmarkStart w:id="21" w:name="_Hlk78529371"/>
      <w:bookmarkStart w:id="22" w:name="_Hlk78477299"/>
      <w:r w:rsidRPr="00960FDE">
        <w:rPr>
          <w:rFonts w:ascii="Tahoma" w:hAnsi="Tahoma" w:cs="Tahoma"/>
          <w:color w:val="000000" w:themeColor="text1"/>
          <w:sz w:val="22"/>
          <w:szCs w:val="22"/>
        </w:rPr>
        <w:t>Term. Unless sooner terminated, the Subcontract shall be effective for the period of performance under the Subcontract.</w:t>
      </w:r>
      <w:bookmarkEnd w:id="21"/>
    </w:p>
    <w:p w14:paraId="0C2556E6" w14:textId="77777777" w:rsidR="009F7364" w:rsidRPr="00960FDE" w:rsidRDefault="009F7364" w:rsidP="001A696A">
      <w:pPr>
        <w:pStyle w:val="Heading2"/>
        <w:spacing w:before="40"/>
        <w:rPr>
          <w:rFonts w:ascii="Tahoma" w:hAnsi="Tahoma" w:cs="Tahoma"/>
          <w:color w:val="000000" w:themeColor="text1"/>
          <w:sz w:val="22"/>
          <w:szCs w:val="22"/>
        </w:rPr>
      </w:pPr>
      <w:r w:rsidRPr="00960FDE">
        <w:rPr>
          <w:rFonts w:ascii="Tahoma" w:hAnsi="Tahoma" w:cs="Tahoma"/>
          <w:color w:val="000000" w:themeColor="text1"/>
          <w:sz w:val="22"/>
          <w:szCs w:val="22"/>
        </w:rPr>
        <w:t>Termination for Convenience.</w:t>
      </w:r>
    </w:p>
    <w:p w14:paraId="0F836F8D" w14:textId="77777777" w:rsidR="009F7364" w:rsidRPr="00960FDE" w:rsidRDefault="009F7364" w:rsidP="001A696A">
      <w:pPr>
        <w:pStyle w:val="Heading3"/>
        <w:ind w:left="1080" w:hanging="720"/>
        <w:rPr>
          <w:rFonts w:ascii="Tahoma" w:hAnsi="Tahoma" w:cs="Tahoma"/>
          <w:color w:val="000000" w:themeColor="text1"/>
          <w:sz w:val="22"/>
        </w:rPr>
      </w:pPr>
      <w:r w:rsidRPr="00960FDE">
        <w:rPr>
          <w:rFonts w:ascii="Tahoma" w:hAnsi="Tahoma" w:cs="Tahoma"/>
          <w:color w:val="000000" w:themeColor="text1"/>
          <w:sz w:val="22"/>
        </w:rPr>
        <w:lastRenderedPageBreak/>
        <w:t>ADM may, in its sole discretion, terminate the Subcontract for convenience at any time, whether or not the Subcontractor is in default, without penalty or obligation, upon giving three (3) days prior written notice to Subcontractor, or immediately upon written notice in the case of termination of the Prime Contract. The Subcontractor’s sole and exclusive remedy for termination for convenience shall be payment of:</w:t>
      </w:r>
    </w:p>
    <w:p w14:paraId="405B3E54" w14:textId="77777777" w:rsidR="009F7364" w:rsidRPr="00960FDE" w:rsidRDefault="009F7364" w:rsidP="001A696A">
      <w:pPr>
        <w:pStyle w:val="ListParagraph"/>
        <w:numPr>
          <w:ilvl w:val="0"/>
          <w:numId w:val="17"/>
        </w:numPr>
        <w:spacing w:after="0" w:line="240" w:lineRule="auto"/>
        <w:ind w:left="1440"/>
        <w:rPr>
          <w:rFonts w:ascii="Tahoma" w:eastAsia="Arial" w:hAnsi="Tahoma" w:cs="Tahoma"/>
          <w:color w:val="000000" w:themeColor="text1"/>
          <w:spacing w:val="1"/>
        </w:rPr>
      </w:pPr>
      <w:r w:rsidRPr="00960FDE">
        <w:rPr>
          <w:rFonts w:ascii="Tahoma" w:eastAsia="Arial" w:hAnsi="Tahoma" w:cs="Tahoma"/>
          <w:color w:val="000000" w:themeColor="text1"/>
          <w:spacing w:val="1"/>
        </w:rPr>
        <w:t xml:space="preserve">Mobilization costs, but only to the extent that they represent actually incurred and documented costs paid for the transport or set-up of equipment or materials, or similar tasks necessary to the commencement of the </w:t>
      </w:r>
      <w:proofErr w:type="gramStart"/>
      <w:r w:rsidRPr="00960FDE">
        <w:rPr>
          <w:rFonts w:ascii="Tahoma" w:eastAsia="Arial" w:hAnsi="Tahoma" w:cs="Tahoma"/>
          <w:color w:val="000000" w:themeColor="text1"/>
          <w:spacing w:val="1"/>
        </w:rPr>
        <w:t>Work;</w:t>
      </w:r>
      <w:proofErr w:type="gramEnd"/>
    </w:p>
    <w:p w14:paraId="0772E8A6" w14:textId="77777777" w:rsidR="009F7364" w:rsidRPr="00960FDE" w:rsidRDefault="009F7364" w:rsidP="001A696A">
      <w:pPr>
        <w:pStyle w:val="ListParagraph"/>
        <w:numPr>
          <w:ilvl w:val="0"/>
          <w:numId w:val="17"/>
        </w:numPr>
        <w:spacing w:after="0" w:line="240" w:lineRule="auto"/>
        <w:ind w:left="1440"/>
        <w:rPr>
          <w:rFonts w:ascii="Tahoma" w:eastAsia="Arial" w:hAnsi="Tahoma" w:cs="Tahoma"/>
          <w:color w:val="000000" w:themeColor="text1"/>
          <w:spacing w:val="1"/>
        </w:rPr>
      </w:pPr>
      <w:r w:rsidRPr="00960FDE">
        <w:rPr>
          <w:rFonts w:ascii="Tahoma" w:eastAsia="Arial" w:hAnsi="Tahoma" w:cs="Tahoma"/>
          <w:color w:val="000000" w:themeColor="text1"/>
          <w:spacing w:val="1"/>
        </w:rPr>
        <w:t xml:space="preserve">For lump sum price items (other than the line item for mobilization on any schedule of values), a percentage of the agreed lump sum price based on the reasonable value of the Work properly performed up to the time of the </w:t>
      </w:r>
      <w:proofErr w:type="gramStart"/>
      <w:r w:rsidRPr="00960FDE">
        <w:rPr>
          <w:rFonts w:ascii="Tahoma" w:eastAsia="Arial" w:hAnsi="Tahoma" w:cs="Tahoma"/>
          <w:color w:val="000000" w:themeColor="text1"/>
          <w:spacing w:val="1"/>
        </w:rPr>
        <w:t>termination;</w:t>
      </w:r>
      <w:proofErr w:type="gramEnd"/>
    </w:p>
    <w:p w14:paraId="5E53CA65" w14:textId="77777777" w:rsidR="009F7364" w:rsidRPr="00960FDE" w:rsidRDefault="009F7364" w:rsidP="001A696A">
      <w:pPr>
        <w:pStyle w:val="ListParagraph"/>
        <w:numPr>
          <w:ilvl w:val="0"/>
          <w:numId w:val="17"/>
        </w:numPr>
        <w:spacing w:after="0" w:line="240" w:lineRule="auto"/>
        <w:ind w:left="1440"/>
        <w:rPr>
          <w:rFonts w:ascii="Tahoma" w:eastAsia="Arial" w:hAnsi="Tahoma" w:cs="Tahoma"/>
          <w:color w:val="000000" w:themeColor="text1"/>
          <w:spacing w:val="1"/>
        </w:rPr>
      </w:pPr>
      <w:r w:rsidRPr="00960FDE">
        <w:rPr>
          <w:rFonts w:ascii="Tahoma" w:eastAsia="Arial" w:hAnsi="Tahoma" w:cs="Tahoma"/>
          <w:color w:val="000000" w:themeColor="text1"/>
          <w:spacing w:val="1"/>
        </w:rPr>
        <w:t>For unit price items, the agreed unit price multiplied by the number of units actually and properly completed as of the time of termination and accepted by ADM; and</w:t>
      </w:r>
    </w:p>
    <w:p w14:paraId="4F887755" w14:textId="77777777" w:rsidR="009F7364" w:rsidRPr="00960FDE" w:rsidRDefault="009F7364" w:rsidP="001A696A">
      <w:pPr>
        <w:pStyle w:val="ListParagraph"/>
        <w:numPr>
          <w:ilvl w:val="0"/>
          <w:numId w:val="17"/>
        </w:numPr>
        <w:spacing w:after="0" w:line="240" w:lineRule="auto"/>
        <w:ind w:left="1440"/>
        <w:rPr>
          <w:rFonts w:ascii="Tahoma" w:eastAsia="Arial" w:hAnsi="Tahoma" w:cs="Tahoma"/>
          <w:color w:val="000000" w:themeColor="text1"/>
          <w:spacing w:val="1"/>
        </w:rPr>
      </w:pPr>
      <w:r w:rsidRPr="00960FDE">
        <w:rPr>
          <w:rFonts w:ascii="Tahoma" w:eastAsia="Arial" w:hAnsi="Tahoma" w:cs="Tahoma"/>
          <w:color w:val="000000" w:themeColor="text1"/>
          <w:spacing w:val="1"/>
        </w:rPr>
        <w:t>Reasonable and documented costs the Subcontractor incurs in terminating any subcontracts or rental or purchase agreements in effect at the time of the termination, without any mark-up for overhead or profit.</w:t>
      </w:r>
    </w:p>
    <w:p w14:paraId="4156CE45" w14:textId="77777777" w:rsidR="009F7364" w:rsidRPr="00960FDE" w:rsidRDefault="009F7364" w:rsidP="001A696A">
      <w:pPr>
        <w:pStyle w:val="Heading3"/>
        <w:ind w:left="1080" w:hanging="720"/>
        <w:rPr>
          <w:rFonts w:ascii="Tahoma" w:hAnsi="Tahoma" w:cs="Tahoma"/>
          <w:color w:val="000000" w:themeColor="text1"/>
          <w:sz w:val="22"/>
        </w:rPr>
      </w:pPr>
      <w:r w:rsidRPr="00960FDE">
        <w:rPr>
          <w:rFonts w:ascii="Tahoma" w:hAnsi="Tahoma" w:cs="Tahoma"/>
          <w:color w:val="000000" w:themeColor="text1"/>
          <w:sz w:val="22"/>
        </w:rPr>
        <w:t xml:space="preserve">A termination for convenience shall not relieve the Subcontractor of any responsibility it would otherwise have under the Subcontract to correct work that is defective or otherwise not in conformity with the Subcontract, or to pay any costs arising from such defective or non-conforming work. ADM does not waive any right or claim to damage which it </w:t>
      </w:r>
      <w:proofErr w:type="gramStart"/>
      <w:r w:rsidRPr="00960FDE">
        <w:rPr>
          <w:rFonts w:ascii="Tahoma" w:hAnsi="Tahoma" w:cs="Tahoma"/>
          <w:color w:val="000000" w:themeColor="text1"/>
          <w:sz w:val="22"/>
        </w:rPr>
        <w:t>had</w:t>
      </w:r>
      <w:proofErr w:type="gramEnd"/>
      <w:r w:rsidRPr="00960FDE">
        <w:rPr>
          <w:rFonts w:ascii="Tahoma" w:hAnsi="Tahoma" w:cs="Tahoma"/>
          <w:color w:val="000000" w:themeColor="text1"/>
          <w:sz w:val="22"/>
        </w:rPr>
        <w:t xml:space="preserve"> under the Subcontract prior to termination and may pursue or continue to pursue any cause of action arising from actions or omissions of the Subcontractor before termination.</w:t>
      </w:r>
    </w:p>
    <w:p w14:paraId="3A341777" w14:textId="77777777" w:rsidR="009F7364" w:rsidRPr="00960FDE" w:rsidRDefault="009F7364" w:rsidP="001A696A">
      <w:pPr>
        <w:pStyle w:val="Heading2"/>
        <w:spacing w:before="40"/>
        <w:rPr>
          <w:rFonts w:ascii="Tahoma" w:hAnsi="Tahoma" w:cs="Tahoma"/>
          <w:color w:val="000000" w:themeColor="text1"/>
          <w:sz w:val="22"/>
          <w:szCs w:val="22"/>
        </w:rPr>
      </w:pPr>
      <w:r w:rsidRPr="00960FDE">
        <w:rPr>
          <w:rFonts w:ascii="Tahoma" w:hAnsi="Tahoma" w:cs="Tahoma"/>
          <w:color w:val="000000" w:themeColor="text1"/>
          <w:sz w:val="22"/>
          <w:szCs w:val="22"/>
        </w:rPr>
        <w:t>Termination for Default.</w:t>
      </w:r>
    </w:p>
    <w:p w14:paraId="7B75075E" w14:textId="38BA8338" w:rsidR="009F7364" w:rsidRPr="00960FDE" w:rsidRDefault="009F7364" w:rsidP="001A696A">
      <w:pPr>
        <w:pStyle w:val="Heading3"/>
        <w:keepLines w:val="0"/>
        <w:ind w:left="1080" w:hanging="720"/>
        <w:rPr>
          <w:rFonts w:ascii="Tahoma" w:hAnsi="Tahoma" w:cs="Tahoma"/>
          <w:color w:val="000000" w:themeColor="text1"/>
          <w:sz w:val="22"/>
        </w:rPr>
      </w:pPr>
      <w:r w:rsidRPr="00960FDE">
        <w:rPr>
          <w:rFonts w:ascii="Tahoma" w:hAnsi="Tahoma" w:cs="Tahoma"/>
          <w:color w:val="000000" w:themeColor="text1"/>
          <w:sz w:val="22"/>
        </w:rPr>
        <w:t>The Subcontractor agrees that it materially breaches the Subcontract if the Subcontractor</w:t>
      </w:r>
      <w:r w:rsidR="00007239" w:rsidRPr="00960FDE">
        <w:rPr>
          <w:rFonts w:ascii="Tahoma" w:hAnsi="Tahoma" w:cs="Tahoma"/>
          <w:color w:val="000000" w:themeColor="text1"/>
          <w:sz w:val="22"/>
        </w:rPr>
        <w:t>:</w:t>
      </w:r>
    </w:p>
    <w:p w14:paraId="53A8AADE" w14:textId="08CCB708" w:rsidR="009F7364" w:rsidRPr="00960FDE" w:rsidRDefault="00007239" w:rsidP="001A696A">
      <w:pPr>
        <w:pStyle w:val="ListParagraph"/>
        <w:numPr>
          <w:ilvl w:val="0"/>
          <w:numId w:val="17"/>
        </w:numPr>
        <w:spacing w:after="0" w:line="240" w:lineRule="auto"/>
        <w:ind w:left="1440"/>
        <w:rPr>
          <w:rFonts w:ascii="Tahoma" w:eastAsia="Arial" w:hAnsi="Tahoma" w:cs="Tahoma"/>
          <w:color w:val="000000" w:themeColor="text1"/>
          <w:spacing w:val="1"/>
        </w:rPr>
      </w:pPr>
      <w:r w:rsidRPr="00960FDE">
        <w:rPr>
          <w:rFonts w:ascii="Tahoma" w:eastAsia="Arial" w:hAnsi="Tahoma" w:cs="Tahoma"/>
          <w:color w:val="000000" w:themeColor="text1"/>
          <w:spacing w:val="1"/>
        </w:rPr>
        <w:t>F</w:t>
      </w:r>
      <w:r w:rsidR="009F7364" w:rsidRPr="00960FDE">
        <w:rPr>
          <w:rFonts w:ascii="Tahoma" w:eastAsia="Arial" w:hAnsi="Tahoma" w:cs="Tahoma"/>
          <w:color w:val="000000" w:themeColor="text1"/>
          <w:spacing w:val="1"/>
        </w:rPr>
        <w:t xml:space="preserve">ails to promptly pay for materials, supplies, labor, or other items purchased or used in connection with the </w:t>
      </w:r>
      <w:proofErr w:type="gramStart"/>
      <w:r w:rsidR="009F7364" w:rsidRPr="00960FDE">
        <w:rPr>
          <w:rFonts w:ascii="Tahoma" w:eastAsia="Arial" w:hAnsi="Tahoma" w:cs="Tahoma"/>
          <w:color w:val="000000" w:themeColor="text1"/>
          <w:spacing w:val="1"/>
        </w:rPr>
        <w:t>Work</w:t>
      </w:r>
      <w:r w:rsidR="0042563C" w:rsidRPr="00960FDE">
        <w:rPr>
          <w:rFonts w:ascii="Tahoma" w:eastAsia="Arial" w:hAnsi="Tahoma" w:cs="Tahoma"/>
          <w:color w:val="000000" w:themeColor="text1"/>
          <w:spacing w:val="1"/>
        </w:rPr>
        <w:t>;</w:t>
      </w:r>
      <w:proofErr w:type="gramEnd"/>
    </w:p>
    <w:p w14:paraId="08AFDB19" w14:textId="11BE79D3" w:rsidR="009F7364" w:rsidRPr="00960FDE" w:rsidRDefault="0042563C" w:rsidP="001A696A">
      <w:pPr>
        <w:pStyle w:val="ListParagraph"/>
        <w:numPr>
          <w:ilvl w:val="0"/>
          <w:numId w:val="17"/>
        </w:numPr>
        <w:spacing w:after="0" w:line="240" w:lineRule="auto"/>
        <w:ind w:left="1440"/>
        <w:rPr>
          <w:rFonts w:ascii="Tahoma" w:eastAsia="Arial" w:hAnsi="Tahoma" w:cs="Tahoma"/>
          <w:color w:val="000000" w:themeColor="text1"/>
          <w:spacing w:val="1"/>
        </w:rPr>
      </w:pPr>
      <w:r w:rsidRPr="00960FDE">
        <w:rPr>
          <w:rFonts w:ascii="Tahoma" w:eastAsia="Arial" w:hAnsi="Tahoma" w:cs="Tahoma"/>
          <w:color w:val="000000" w:themeColor="text1"/>
          <w:spacing w:val="1"/>
        </w:rPr>
        <w:t>I</w:t>
      </w:r>
      <w:r w:rsidR="009F7364" w:rsidRPr="00960FDE">
        <w:rPr>
          <w:rFonts w:ascii="Tahoma" w:eastAsia="Arial" w:hAnsi="Tahoma" w:cs="Tahoma"/>
          <w:color w:val="000000" w:themeColor="text1"/>
          <w:spacing w:val="1"/>
        </w:rPr>
        <w:t xml:space="preserve">n the absence of mitigating circumstances such as delays that may stem from ADM or Client, Subcontractor fails to pursue Work promptly, in accordance with the Subcontract and the schedules established by the Client or ADM, or misses any milestones that have been established in the </w:t>
      </w:r>
      <w:proofErr w:type="gramStart"/>
      <w:r w:rsidR="009F7364" w:rsidRPr="00960FDE">
        <w:rPr>
          <w:rFonts w:ascii="Tahoma" w:eastAsia="Arial" w:hAnsi="Tahoma" w:cs="Tahoma"/>
          <w:color w:val="000000" w:themeColor="text1"/>
          <w:spacing w:val="1"/>
        </w:rPr>
        <w:t>schedule</w:t>
      </w:r>
      <w:r w:rsidRPr="00960FDE">
        <w:rPr>
          <w:rFonts w:ascii="Tahoma" w:eastAsia="Arial" w:hAnsi="Tahoma" w:cs="Tahoma"/>
          <w:color w:val="000000" w:themeColor="text1"/>
          <w:spacing w:val="1"/>
        </w:rPr>
        <w:t>;</w:t>
      </w:r>
      <w:proofErr w:type="gramEnd"/>
    </w:p>
    <w:p w14:paraId="5D74F664" w14:textId="6278F753" w:rsidR="009F7364" w:rsidRPr="00960FDE" w:rsidRDefault="0042563C" w:rsidP="001A696A">
      <w:pPr>
        <w:pStyle w:val="ListParagraph"/>
        <w:numPr>
          <w:ilvl w:val="0"/>
          <w:numId w:val="17"/>
        </w:numPr>
        <w:spacing w:after="0" w:line="240" w:lineRule="auto"/>
        <w:ind w:left="1440"/>
        <w:rPr>
          <w:rFonts w:ascii="Tahoma" w:eastAsia="Arial" w:hAnsi="Tahoma" w:cs="Tahoma"/>
          <w:color w:val="000000" w:themeColor="text1"/>
          <w:spacing w:val="1"/>
        </w:rPr>
      </w:pPr>
      <w:r w:rsidRPr="00960FDE">
        <w:rPr>
          <w:rFonts w:ascii="Tahoma" w:eastAsia="Arial" w:hAnsi="Tahoma" w:cs="Tahoma"/>
          <w:color w:val="000000" w:themeColor="text1"/>
          <w:spacing w:val="1"/>
        </w:rPr>
        <w:t>F</w:t>
      </w:r>
      <w:r w:rsidR="009F7364" w:rsidRPr="00960FDE">
        <w:rPr>
          <w:rFonts w:ascii="Tahoma" w:eastAsia="Arial" w:hAnsi="Tahoma" w:cs="Tahoma"/>
          <w:color w:val="000000" w:themeColor="text1"/>
          <w:spacing w:val="1"/>
        </w:rPr>
        <w:t xml:space="preserve">ails, due to strikes, picketing, boycotts, cessations of work, or for any other reason, to supply </w:t>
      </w:r>
      <w:proofErr w:type="gramStart"/>
      <w:r w:rsidR="009F7364" w:rsidRPr="00960FDE">
        <w:rPr>
          <w:rFonts w:ascii="Tahoma" w:eastAsia="Arial" w:hAnsi="Tahoma" w:cs="Tahoma"/>
          <w:color w:val="000000" w:themeColor="text1"/>
          <w:spacing w:val="1"/>
        </w:rPr>
        <w:t>a sufficient number of</w:t>
      </w:r>
      <w:proofErr w:type="gramEnd"/>
      <w:r w:rsidR="009F7364" w:rsidRPr="00960FDE">
        <w:rPr>
          <w:rFonts w:ascii="Tahoma" w:eastAsia="Arial" w:hAnsi="Tahoma" w:cs="Tahoma"/>
          <w:color w:val="000000" w:themeColor="text1"/>
          <w:spacing w:val="1"/>
        </w:rPr>
        <w:t xml:space="preserve"> properly skilled supervisors, workers, or </w:t>
      </w:r>
      <w:proofErr w:type="gramStart"/>
      <w:r w:rsidR="009F7364" w:rsidRPr="00960FDE">
        <w:rPr>
          <w:rFonts w:ascii="Tahoma" w:eastAsia="Arial" w:hAnsi="Tahoma" w:cs="Tahoma"/>
          <w:color w:val="000000" w:themeColor="text1"/>
          <w:spacing w:val="1"/>
        </w:rPr>
        <w:t>sufficient amounts of</w:t>
      </w:r>
      <w:proofErr w:type="gramEnd"/>
      <w:r w:rsidR="009F7364" w:rsidRPr="00960FDE">
        <w:rPr>
          <w:rFonts w:ascii="Tahoma" w:eastAsia="Arial" w:hAnsi="Tahoma" w:cs="Tahoma"/>
          <w:color w:val="000000" w:themeColor="text1"/>
          <w:spacing w:val="1"/>
        </w:rPr>
        <w:t xml:space="preserve"> materials, equipment, or supplies of the appropriate quality to </w:t>
      </w:r>
      <w:proofErr w:type="gramStart"/>
      <w:r w:rsidR="009F7364" w:rsidRPr="00960FDE">
        <w:rPr>
          <w:rFonts w:ascii="Tahoma" w:eastAsia="Arial" w:hAnsi="Tahoma" w:cs="Tahoma"/>
          <w:color w:val="000000" w:themeColor="text1"/>
          <w:spacing w:val="1"/>
        </w:rPr>
        <w:t>carry on</w:t>
      </w:r>
      <w:proofErr w:type="gramEnd"/>
      <w:r w:rsidR="009F7364" w:rsidRPr="00960FDE">
        <w:rPr>
          <w:rFonts w:ascii="Tahoma" w:eastAsia="Arial" w:hAnsi="Tahoma" w:cs="Tahoma"/>
          <w:color w:val="000000" w:themeColor="text1"/>
          <w:spacing w:val="1"/>
        </w:rPr>
        <w:t xml:space="preserve"> Work properly and </w:t>
      </w:r>
      <w:proofErr w:type="gramStart"/>
      <w:r w:rsidR="009F7364" w:rsidRPr="00960FDE">
        <w:rPr>
          <w:rFonts w:ascii="Tahoma" w:eastAsia="Arial" w:hAnsi="Tahoma" w:cs="Tahoma"/>
          <w:color w:val="000000" w:themeColor="text1"/>
          <w:spacing w:val="1"/>
        </w:rPr>
        <w:t>expeditiously</w:t>
      </w:r>
      <w:r w:rsidRPr="00960FDE">
        <w:rPr>
          <w:rFonts w:ascii="Tahoma" w:eastAsia="Arial" w:hAnsi="Tahoma" w:cs="Tahoma"/>
          <w:color w:val="000000" w:themeColor="text1"/>
          <w:spacing w:val="1"/>
        </w:rPr>
        <w:t>;</w:t>
      </w:r>
      <w:proofErr w:type="gramEnd"/>
    </w:p>
    <w:p w14:paraId="6B1D4FE3" w14:textId="1D9E69A9" w:rsidR="009F7364" w:rsidRPr="00960FDE" w:rsidRDefault="0042563C" w:rsidP="001A696A">
      <w:pPr>
        <w:pStyle w:val="ListParagraph"/>
        <w:numPr>
          <w:ilvl w:val="0"/>
          <w:numId w:val="17"/>
        </w:numPr>
        <w:spacing w:after="0" w:line="240" w:lineRule="auto"/>
        <w:ind w:left="1440"/>
        <w:rPr>
          <w:rFonts w:ascii="Tahoma" w:eastAsia="Arial" w:hAnsi="Tahoma" w:cs="Tahoma"/>
          <w:color w:val="000000" w:themeColor="text1"/>
          <w:spacing w:val="1"/>
        </w:rPr>
      </w:pPr>
      <w:r w:rsidRPr="00960FDE">
        <w:rPr>
          <w:rFonts w:ascii="Tahoma" w:eastAsia="Arial" w:hAnsi="Tahoma" w:cs="Tahoma"/>
          <w:color w:val="000000" w:themeColor="text1"/>
          <w:spacing w:val="1"/>
        </w:rPr>
        <w:t>I</w:t>
      </w:r>
      <w:r w:rsidR="009F7364" w:rsidRPr="00960FDE">
        <w:rPr>
          <w:rFonts w:ascii="Tahoma" w:eastAsia="Arial" w:hAnsi="Tahoma" w:cs="Tahoma"/>
          <w:color w:val="000000" w:themeColor="text1"/>
          <w:spacing w:val="1"/>
        </w:rPr>
        <w:t xml:space="preserve">nterferes with, disrupts, or threatens to interfere with or disrupt the operations of ADM, the Client, or any other laborer, materialmen, supplier, subcontractor, or other person working on the Project, whether due to labor disputes, picketing, boycotting, or any other </w:t>
      </w:r>
      <w:proofErr w:type="gramStart"/>
      <w:r w:rsidR="009F7364" w:rsidRPr="00960FDE">
        <w:rPr>
          <w:rFonts w:ascii="Tahoma" w:eastAsia="Arial" w:hAnsi="Tahoma" w:cs="Tahoma"/>
          <w:color w:val="000000" w:themeColor="text1"/>
          <w:spacing w:val="1"/>
        </w:rPr>
        <w:t>reason</w:t>
      </w:r>
      <w:r w:rsidRPr="00960FDE">
        <w:rPr>
          <w:rFonts w:ascii="Tahoma" w:eastAsia="Arial" w:hAnsi="Tahoma" w:cs="Tahoma"/>
          <w:color w:val="000000" w:themeColor="text1"/>
          <w:spacing w:val="1"/>
        </w:rPr>
        <w:t>;</w:t>
      </w:r>
      <w:proofErr w:type="gramEnd"/>
    </w:p>
    <w:p w14:paraId="5E8EB771" w14:textId="2D4887D3" w:rsidR="009F7364" w:rsidRPr="00960FDE" w:rsidRDefault="0042563C" w:rsidP="001A696A">
      <w:pPr>
        <w:pStyle w:val="ListParagraph"/>
        <w:numPr>
          <w:ilvl w:val="0"/>
          <w:numId w:val="17"/>
        </w:numPr>
        <w:spacing w:after="0" w:line="240" w:lineRule="auto"/>
        <w:ind w:left="1440"/>
        <w:rPr>
          <w:rFonts w:ascii="Tahoma" w:eastAsia="Arial" w:hAnsi="Tahoma" w:cs="Tahoma"/>
          <w:color w:val="000000" w:themeColor="text1"/>
          <w:spacing w:val="1"/>
        </w:rPr>
      </w:pPr>
      <w:r w:rsidRPr="00960FDE">
        <w:rPr>
          <w:rFonts w:ascii="Tahoma" w:eastAsia="Arial" w:hAnsi="Tahoma" w:cs="Tahoma"/>
          <w:color w:val="000000" w:themeColor="text1"/>
          <w:spacing w:val="1"/>
        </w:rPr>
        <w:t>H</w:t>
      </w:r>
      <w:r w:rsidR="009F7364" w:rsidRPr="00960FDE">
        <w:rPr>
          <w:rFonts w:ascii="Tahoma" w:eastAsia="Arial" w:hAnsi="Tahoma" w:cs="Tahoma"/>
          <w:color w:val="000000" w:themeColor="text1"/>
          <w:spacing w:val="1"/>
        </w:rPr>
        <w:t xml:space="preserve">as filed against it any lien for unpaid taxes for federal or </w:t>
      </w:r>
      <w:proofErr w:type="gramStart"/>
      <w:r w:rsidR="009F7364" w:rsidRPr="00960FDE">
        <w:rPr>
          <w:rFonts w:ascii="Tahoma" w:eastAsia="Arial" w:hAnsi="Tahoma" w:cs="Tahoma"/>
          <w:color w:val="000000" w:themeColor="text1"/>
          <w:spacing w:val="1"/>
        </w:rPr>
        <w:t>state</w:t>
      </w:r>
      <w:r w:rsidRPr="00960FDE">
        <w:rPr>
          <w:rFonts w:ascii="Tahoma" w:eastAsia="Arial" w:hAnsi="Tahoma" w:cs="Tahoma"/>
          <w:color w:val="000000" w:themeColor="text1"/>
          <w:spacing w:val="1"/>
        </w:rPr>
        <w:t>;</w:t>
      </w:r>
      <w:proofErr w:type="gramEnd"/>
    </w:p>
    <w:p w14:paraId="24204D2F" w14:textId="6632F043" w:rsidR="009F7364" w:rsidRPr="00960FDE" w:rsidRDefault="0042563C" w:rsidP="001A696A">
      <w:pPr>
        <w:pStyle w:val="ListParagraph"/>
        <w:numPr>
          <w:ilvl w:val="0"/>
          <w:numId w:val="17"/>
        </w:numPr>
        <w:spacing w:after="0" w:line="240" w:lineRule="auto"/>
        <w:ind w:left="1440"/>
        <w:rPr>
          <w:rFonts w:ascii="Tahoma" w:eastAsia="Arial" w:hAnsi="Tahoma" w:cs="Tahoma"/>
          <w:color w:val="000000" w:themeColor="text1"/>
          <w:spacing w:val="1"/>
        </w:rPr>
      </w:pPr>
      <w:r w:rsidRPr="00960FDE">
        <w:rPr>
          <w:rFonts w:ascii="Tahoma" w:eastAsia="Arial" w:hAnsi="Tahoma" w:cs="Tahoma"/>
          <w:color w:val="000000" w:themeColor="text1"/>
          <w:spacing w:val="1"/>
        </w:rPr>
        <w:t>F</w:t>
      </w:r>
      <w:r w:rsidR="009F7364" w:rsidRPr="00960FDE">
        <w:rPr>
          <w:rFonts w:ascii="Tahoma" w:eastAsia="Arial" w:hAnsi="Tahoma" w:cs="Tahoma"/>
          <w:color w:val="000000" w:themeColor="text1"/>
          <w:spacing w:val="1"/>
        </w:rPr>
        <w:t xml:space="preserve">iles a voluntary petition under any chapter of the Bankruptcy Code, has an involuntary petition filed against it, makes a general assignment for the benefit of its creditors, or has a receiver </w:t>
      </w:r>
      <w:proofErr w:type="gramStart"/>
      <w:r w:rsidR="009F7364" w:rsidRPr="00960FDE">
        <w:rPr>
          <w:rFonts w:ascii="Tahoma" w:eastAsia="Arial" w:hAnsi="Tahoma" w:cs="Tahoma"/>
          <w:color w:val="000000" w:themeColor="text1"/>
          <w:spacing w:val="1"/>
        </w:rPr>
        <w:t>appointed</w:t>
      </w:r>
      <w:r w:rsidRPr="00960FDE">
        <w:rPr>
          <w:rFonts w:ascii="Tahoma" w:eastAsia="Arial" w:hAnsi="Tahoma" w:cs="Tahoma"/>
          <w:color w:val="000000" w:themeColor="text1"/>
          <w:spacing w:val="1"/>
        </w:rPr>
        <w:t>;</w:t>
      </w:r>
      <w:proofErr w:type="gramEnd"/>
    </w:p>
    <w:p w14:paraId="063DC378" w14:textId="462523F0" w:rsidR="009F7364" w:rsidRPr="00960FDE" w:rsidRDefault="0042563C" w:rsidP="001A696A">
      <w:pPr>
        <w:pStyle w:val="ListParagraph"/>
        <w:numPr>
          <w:ilvl w:val="0"/>
          <w:numId w:val="17"/>
        </w:numPr>
        <w:spacing w:after="0" w:line="240" w:lineRule="auto"/>
        <w:ind w:left="1440"/>
        <w:rPr>
          <w:rFonts w:ascii="Tahoma" w:eastAsia="Arial" w:hAnsi="Tahoma" w:cs="Tahoma"/>
          <w:color w:val="000000" w:themeColor="text1"/>
          <w:spacing w:val="1"/>
        </w:rPr>
      </w:pPr>
      <w:r w:rsidRPr="00960FDE">
        <w:rPr>
          <w:rFonts w:ascii="Tahoma" w:eastAsia="Arial" w:hAnsi="Tahoma" w:cs="Tahoma"/>
          <w:color w:val="000000" w:themeColor="text1"/>
          <w:spacing w:val="1"/>
        </w:rPr>
        <w:lastRenderedPageBreak/>
        <w:t>F</w:t>
      </w:r>
      <w:r w:rsidR="009F7364" w:rsidRPr="00960FDE">
        <w:rPr>
          <w:rFonts w:ascii="Tahoma" w:eastAsia="Arial" w:hAnsi="Tahoma" w:cs="Tahoma"/>
          <w:color w:val="000000" w:themeColor="text1"/>
          <w:spacing w:val="1"/>
        </w:rPr>
        <w:t xml:space="preserve">ails to promptly indemnify ADM against any payment bond claims asserted </w:t>
      </w:r>
      <w:proofErr w:type="gramStart"/>
      <w:r w:rsidR="009F7364" w:rsidRPr="00960FDE">
        <w:rPr>
          <w:rFonts w:ascii="Tahoma" w:eastAsia="Arial" w:hAnsi="Tahoma" w:cs="Tahoma"/>
          <w:color w:val="000000" w:themeColor="text1"/>
          <w:spacing w:val="1"/>
        </w:rPr>
        <w:t>as a result of</w:t>
      </w:r>
      <w:proofErr w:type="gramEnd"/>
      <w:r w:rsidR="009F7364" w:rsidRPr="00960FDE">
        <w:rPr>
          <w:rFonts w:ascii="Tahoma" w:eastAsia="Arial" w:hAnsi="Tahoma" w:cs="Tahoma"/>
          <w:color w:val="000000" w:themeColor="text1"/>
          <w:spacing w:val="1"/>
        </w:rPr>
        <w:t xml:space="preserve"> the Subcontractor’s failure to pay its </w:t>
      </w:r>
      <w:proofErr w:type="gramStart"/>
      <w:r w:rsidR="009F7364" w:rsidRPr="00960FDE">
        <w:rPr>
          <w:rFonts w:ascii="Tahoma" w:eastAsia="Arial" w:hAnsi="Tahoma" w:cs="Tahoma"/>
          <w:color w:val="000000" w:themeColor="text1"/>
          <w:spacing w:val="1"/>
        </w:rPr>
        <w:t>lower tier</w:t>
      </w:r>
      <w:proofErr w:type="gramEnd"/>
      <w:r w:rsidR="009F7364" w:rsidRPr="00960FDE">
        <w:rPr>
          <w:rFonts w:ascii="Tahoma" w:eastAsia="Arial" w:hAnsi="Tahoma" w:cs="Tahoma"/>
          <w:color w:val="000000" w:themeColor="text1"/>
          <w:spacing w:val="1"/>
        </w:rPr>
        <w:t xml:space="preserve"> Subcontractors or suppliers</w:t>
      </w:r>
      <w:r w:rsidRPr="00960FDE">
        <w:rPr>
          <w:rFonts w:ascii="Tahoma" w:eastAsia="Arial" w:hAnsi="Tahoma" w:cs="Tahoma"/>
          <w:color w:val="000000" w:themeColor="text1"/>
          <w:spacing w:val="1"/>
        </w:rPr>
        <w:t>;</w:t>
      </w:r>
      <w:r w:rsidR="009F7364" w:rsidRPr="00960FDE">
        <w:rPr>
          <w:rFonts w:ascii="Tahoma" w:eastAsia="Arial" w:hAnsi="Tahoma" w:cs="Tahoma"/>
          <w:color w:val="000000" w:themeColor="text1"/>
          <w:spacing w:val="1"/>
        </w:rPr>
        <w:t xml:space="preserve"> or</w:t>
      </w:r>
    </w:p>
    <w:p w14:paraId="0A807956" w14:textId="19E07EF6" w:rsidR="009F7364" w:rsidRPr="00960FDE" w:rsidRDefault="0042563C" w:rsidP="001A696A">
      <w:pPr>
        <w:pStyle w:val="ListParagraph"/>
        <w:numPr>
          <w:ilvl w:val="0"/>
          <w:numId w:val="17"/>
        </w:numPr>
        <w:spacing w:after="0" w:line="240" w:lineRule="auto"/>
        <w:ind w:left="1440"/>
        <w:rPr>
          <w:rFonts w:ascii="Tahoma" w:eastAsia="Arial" w:hAnsi="Tahoma" w:cs="Tahoma"/>
          <w:color w:val="000000" w:themeColor="text1"/>
          <w:spacing w:val="1"/>
        </w:rPr>
      </w:pPr>
      <w:r w:rsidRPr="00960FDE">
        <w:rPr>
          <w:rFonts w:ascii="Tahoma" w:eastAsia="Arial" w:hAnsi="Tahoma" w:cs="Tahoma"/>
          <w:color w:val="000000" w:themeColor="text1"/>
          <w:spacing w:val="1"/>
        </w:rPr>
        <w:t>F</w:t>
      </w:r>
      <w:r w:rsidR="009F7364" w:rsidRPr="00960FDE">
        <w:rPr>
          <w:rFonts w:ascii="Tahoma" w:eastAsia="Arial" w:hAnsi="Tahoma" w:cs="Tahoma"/>
          <w:color w:val="000000" w:themeColor="text1"/>
          <w:spacing w:val="1"/>
        </w:rPr>
        <w:t xml:space="preserve">ails to </w:t>
      </w:r>
      <w:proofErr w:type="gramStart"/>
      <w:r w:rsidR="009F7364" w:rsidRPr="00960FDE">
        <w:rPr>
          <w:rFonts w:ascii="Tahoma" w:eastAsia="Arial" w:hAnsi="Tahoma" w:cs="Tahoma"/>
          <w:color w:val="000000" w:themeColor="text1"/>
          <w:spacing w:val="1"/>
        </w:rPr>
        <w:t>carry out</w:t>
      </w:r>
      <w:proofErr w:type="gramEnd"/>
      <w:r w:rsidR="009F7364" w:rsidRPr="00960FDE">
        <w:rPr>
          <w:rFonts w:ascii="Tahoma" w:eastAsia="Arial" w:hAnsi="Tahoma" w:cs="Tahoma"/>
          <w:color w:val="000000" w:themeColor="text1"/>
          <w:spacing w:val="1"/>
        </w:rPr>
        <w:t xml:space="preserve"> the Work in a proper manner, and in full compliance with the Subcontract. This list is not intended to be exhaustive, and other breaches by the Subcontractor may also be material.</w:t>
      </w:r>
    </w:p>
    <w:p w14:paraId="7DBB8831" w14:textId="76738452" w:rsidR="009F7364" w:rsidRPr="00960FDE" w:rsidRDefault="009F7364" w:rsidP="001A696A">
      <w:pPr>
        <w:pStyle w:val="Heading3"/>
        <w:keepLines w:val="0"/>
        <w:ind w:left="1080" w:hanging="720"/>
        <w:rPr>
          <w:rFonts w:ascii="Tahoma" w:hAnsi="Tahoma" w:cs="Tahoma"/>
          <w:color w:val="000000" w:themeColor="text1"/>
          <w:sz w:val="22"/>
        </w:rPr>
      </w:pPr>
      <w:r w:rsidRPr="00960FDE">
        <w:rPr>
          <w:rFonts w:ascii="Tahoma" w:hAnsi="Tahoma" w:cs="Tahoma"/>
          <w:color w:val="000000" w:themeColor="text1"/>
          <w:sz w:val="22"/>
        </w:rPr>
        <w:t>If the Subcontractor materially breaches the Subcontract, ADM may terminate the Subcontract for default upon three (3) days’ written notice to the Subcontractor. The termination shall take effect three (3) days after the date of the notice. However, the termination will not take effect if</w:t>
      </w:r>
      <w:r w:rsidR="0042563C" w:rsidRPr="00960FDE">
        <w:rPr>
          <w:rFonts w:ascii="Tahoma" w:hAnsi="Tahoma" w:cs="Tahoma"/>
          <w:color w:val="000000" w:themeColor="text1"/>
          <w:sz w:val="22"/>
        </w:rPr>
        <w:t>:</w:t>
      </w:r>
    </w:p>
    <w:p w14:paraId="1E64C999" w14:textId="6C7D7899" w:rsidR="009F7364" w:rsidRPr="00960FDE" w:rsidRDefault="0042563C" w:rsidP="001A696A">
      <w:pPr>
        <w:pStyle w:val="ListParagraph"/>
        <w:numPr>
          <w:ilvl w:val="0"/>
          <w:numId w:val="17"/>
        </w:numPr>
        <w:spacing w:after="0" w:line="240" w:lineRule="auto"/>
        <w:ind w:left="1440"/>
        <w:rPr>
          <w:rFonts w:ascii="Tahoma" w:eastAsia="Arial" w:hAnsi="Tahoma" w:cs="Tahoma"/>
          <w:color w:val="000000" w:themeColor="text1"/>
          <w:spacing w:val="1"/>
        </w:rPr>
      </w:pPr>
      <w:r w:rsidRPr="00960FDE">
        <w:rPr>
          <w:rFonts w:ascii="Tahoma" w:eastAsia="Arial" w:hAnsi="Tahoma" w:cs="Tahoma"/>
          <w:color w:val="000000" w:themeColor="text1"/>
          <w:spacing w:val="1"/>
        </w:rPr>
        <w:t>T</w:t>
      </w:r>
      <w:r w:rsidR="009F7364" w:rsidRPr="00960FDE">
        <w:rPr>
          <w:rFonts w:ascii="Tahoma" w:eastAsia="Arial" w:hAnsi="Tahoma" w:cs="Tahoma"/>
          <w:color w:val="000000" w:themeColor="text1"/>
          <w:spacing w:val="1"/>
        </w:rPr>
        <w:t>he Subcontractor cures the breach to ADM’s satisfaction before the effective date of the termination, and ADM so notifies the Subcontractor</w:t>
      </w:r>
      <w:r w:rsidRPr="00960FDE">
        <w:rPr>
          <w:rFonts w:ascii="Tahoma" w:eastAsia="Arial" w:hAnsi="Tahoma" w:cs="Tahoma"/>
          <w:color w:val="000000" w:themeColor="text1"/>
          <w:spacing w:val="1"/>
        </w:rPr>
        <w:t>;</w:t>
      </w:r>
      <w:r w:rsidR="009F7364" w:rsidRPr="00960FDE">
        <w:rPr>
          <w:rFonts w:ascii="Tahoma" w:eastAsia="Arial" w:hAnsi="Tahoma" w:cs="Tahoma"/>
          <w:color w:val="000000" w:themeColor="text1"/>
          <w:spacing w:val="1"/>
        </w:rPr>
        <w:t xml:space="preserve"> or</w:t>
      </w:r>
    </w:p>
    <w:p w14:paraId="1B96A78F" w14:textId="24887334" w:rsidR="009F7364" w:rsidRPr="00960FDE" w:rsidRDefault="0042563C" w:rsidP="001A696A">
      <w:pPr>
        <w:pStyle w:val="ListParagraph"/>
        <w:numPr>
          <w:ilvl w:val="0"/>
          <w:numId w:val="17"/>
        </w:numPr>
        <w:spacing w:after="0" w:line="240" w:lineRule="auto"/>
        <w:ind w:left="1440"/>
        <w:rPr>
          <w:rFonts w:ascii="Tahoma" w:eastAsia="Arial" w:hAnsi="Tahoma" w:cs="Tahoma"/>
          <w:color w:val="000000" w:themeColor="text1"/>
          <w:spacing w:val="1"/>
        </w:rPr>
      </w:pPr>
      <w:r w:rsidRPr="00960FDE">
        <w:rPr>
          <w:rFonts w:ascii="Tahoma" w:eastAsia="Arial" w:hAnsi="Tahoma" w:cs="Tahoma"/>
          <w:color w:val="000000" w:themeColor="text1"/>
          <w:spacing w:val="1"/>
        </w:rPr>
        <w:t>W</w:t>
      </w:r>
      <w:r w:rsidR="009F7364" w:rsidRPr="00960FDE">
        <w:rPr>
          <w:rFonts w:ascii="Tahoma" w:eastAsia="Arial" w:hAnsi="Tahoma" w:cs="Tahoma"/>
          <w:color w:val="000000" w:themeColor="text1"/>
          <w:spacing w:val="1"/>
        </w:rPr>
        <w:t>ith respect to breaches that cannot reasonably be cured within three (3) days, the Subcontractor has, within the three (3) days, taken meaningful steps towards curing the breach and presented ADM with a definite plan to cure the breach, which is acceptable to ADM in its sole discretion. ADM may complete the Work itself or through others, by whatever method ADM deems expedient.</w:t>
      </w:r>
    </w:p>
    <w:bookmarkEnd w:id="22"/>
    <w:p w14:paraId="7DA6DC88" w14:textId="77777777" w:rsidR="009F7364" w:rsidRPr="00960FDE" w:rsidRDefault="009F7364" w:rsidP="001A696A">
      <w:pPr>
        <w:pStyle w:val="Heading1"/>
        <w:rPr>
          <w:rFonts w:ascii="Tahoma" w:eastAsia="Arial" w:hAnsi="Tahoma" w:cs="Tahoma"/>
          <w:smallCaps w:val="0"/>
          <w:color w:val="000000" w:themeColor="text1"/>
          <w:spacing w:val="-3"/>
          <w:sz w:val="22"/>
          <w:szCs w:val="22"/>
        </w:rPr>
      </w:pPr>
      <w:r w:rsidRPr="00960FDE">
        <w:rPr>
          <w:rFonts w:ascii="Tahoma" w:eastAsia="Arial" w:hAnsi="Tahoma" w:cs="Tahoma"/>
          <w:b/>
          <w:smallCaps w:val="0"/>
          <w:color w:val="000000" w:themeColor="text1"/>
          <w:spacing w:val="-3"/>
          <w:sz w:val="22"/>
          <w:szCs w:val="22"/>
        </w:rPr>
        <w:t>Assignment.</w:t>
      </w:r>
    </w:p>
    <w:p w14:paraId="05674778" w14:textId="77777777" w:rsidR="009F7364" w:rsidRPr="00960FDE" w:rsidRDefault="009F7364" w:rsidP="001A696A">
      <w:pPr>
        <w:rPr>
          <w:rFonts w:ascii="Tahoma" w:eastAsia="Arial" w:hAnsi="Tahoma" w:cs="Tahoma"/>
          <w:color w:val="000000" w:themeColor="text1"/>
          <w:spacing w:val="-2"/>
        </w:rPr>
      </w:pPr>
      <w:r w:rsidRPr="00960FDE">
        <w:rPr>
          <w:rFonts w:ascii="Tahoma" w:eastAsia="Arial" w:hAnsi="Tahoma" w:cs="Tahoma"/>
          <w:color w:val="000000" w:themeColor="text1"/>
          <w:spacing w:val="-2"/>
        </w:rPr>
        <w:t>Neither Party shall assign the Subcontract or any monies due or to become due to it without the prior written consent of the other, which consent shall not be unreasonably withheld.</w:t>
      </w:r>
    </w:p>
    <w:p w14:paraId="662D7605" w14:textId="77777777" w:rsidR="009F7364" w:rsidRPr="00960FDE" w:rsidRDefault="009F7364" w:rsidP="001A696A">
      <w:pPr>
        <w:pStyle w:val="Heading1"/>
        <w:rPr>
          <w:rFonts w:ascii="Tahoma" w:eastAsia="Arial" w:hAnsi="Tahoma" w:cs="Tahoma"/>
          <w:smallCaps w:val="0"/>
          <w:color w:val="000000" w:themeColor="text1"/>
          <w:spacing w:val="-3"/>
          <w:sz w:val="22"/>
          <w:szCs w:val="22"/>
        </w:rPr>
      </w:pPr>
      <w:r w:rsidRPr="00960FDE">
        <w:rPr>
          <w:rFonts w:ascii="Tahoma" w:eastAsia="Arial" w:hAnsi="Tahoma" w:cs="Tahoma"/>
          <w:b/>
          <w:smallCaps w:val="0"/>
          <w:color w:val="000000" w:themeColor="text1"/>
          <w:spacing w:val="-3"/>
          <w:sz w:val="22"/>
          <w:szCs w:val="22"/>
        </w:rPr>
        <w:t>Independent Contractor.</w:t>
      </w:r>
    </w:p>
    <w:p w14:paraId="79159D31" w14:textId="77777777" w:rsidR="009F7364" w:rsidRPr="00960FDE" w:rsidRDefault="009F7364" w:rsidP="001A696A">
      <w:pPr>
        <w:rPr>
          <w:rFonts w:ascii="Tahoma" w:eastAsia="Arial" w:hAnsi="Tahoma" w:cs="Tahoma"/>
          <w:color w:val="000000" w:themeColor="text1"/>
          <w:spacing w:val="-2"/>
        </w:rPr>
      </w:pPr>
      <w:r w:rsidRPr="00960FDE">
        <w:rPr>
          <w:rFonts w:ascii="Tahoma" w:eastAsia="Arial" w:hAnsi="Tahoma" w:cs="Tahoma"/>
          <w:color w:val="000000" w:themeColor="text1"/>
          <w:spacing w:val="-2"/>
        </w:rPr>
        <w:t xml:space="preserve">Subcontractor agrees that it is an independent contractor in the performance of the Work and that neither Subcontractor nor Subcontractor's employees, subcontractors, lower tier subcontractors, or any other independent contractors are servants, agents, employees, or representatives of ADM. Subcontractor will defend, indemnify and hold harmless ADM and other Indemnified Parties against any claim by any of Subcontractor’s employees, subcontractors, lower tier subcontractors, or any other independent contractors pursuant to the requirements in Section </w:t>
      </w:r>
      <w:r w:rsidRPr="00960FDE">
        <w:rPr>
          <w:rFonts w:ascii="Tahoma" w:eastAsia="Arial" w:hAnsi="Tahoma" w:cs="Tahoma"/>
          <w:color w:val="000000" w:themeColor="text1"/>
          <w:spacing w:val="-2"/>
        </w:rPr>
        <w:fldChar w:fldCharType="begin"/>
      </w:r>
      <w:r w:rsidRPr="00960FDE">
        <w:rPr>
          <w:rFonts w:ascii="Tahoma" w:eastAsia="Arial" w:hAnsi="Tahoma" w:cs="Tahoma"/>
          <w:color w:val="000000" w:themeColor="text1"/>
          <w:spacing w:val="-2"/>
        </w:rPr>
        <w:instrText xml:space="preserve"> REF _Ref78528649 \r \h  \* MERGEFORMAT </w:instrText>
      </w:r>
      <w:r w:rsidRPr="00960FDE">
        <w:rPr>
          <w:rFonts w:ascii="Tahoma" w:eastAsia="Arial" w:hAnsi="Tahoma" w:cs="Tahoma"/>
          <w:color w:val="000000" w:themeColor="text1"/>
          <w:spacing w:val="-2"/>
        </w:rPr>
      </w:r>
      <w:r w:rsidRPr="00960FDE">
        <w:rPr>
          <w:rFonts w:ascii="Tahoma" w:eastAsia="Arial" w:hAnsi="Tahoma" w:cs="Tahoma"/>
          <w:color w:val="000000" w:themeColor="text1"/>
          <w:spacing w:val="-2"/>
        </w:rPr>
        <w:fldChar w:fldCharType="separate"/>
      </w:r>
      <w:r w:rsidRPr="00960FDE">
        <w:rPr>
          <w:rFonts w:ascii="Tahoma" w:eastAsia="Arial" w:hAnsi="Tahoma" w:cs="Tahoma"/>
          <w:color w:val="000000" w:themeColor="text1"/>
          <w:spacing w:val="-2"/>
        </w:rPr>
        <w:t>10</w:t>
      </w:r>
      <w:r w:rsidRPr="00960FDE">
        <w:rPr>
          <w:rFonts w:ascii="Tahoma" w:eastAsia="Arial" w:hAnsi="Tahoma" w:cs="Tahoma"/>
          <w:color w:val="000000" w:themeColor="text1"/>
          <w:spacing w:val="-2"/>
        </w:rPr>
        <w:fldChar w:fldCharType="end"/>
      </w:r>
      <w:r w:rsidRPr="00960FDE">
        <w:rPr>
          <w:rFonts w:ascii="Tahoma" w:eastAsia="Arial" w:hAnsi="Tahoma" w:cs="Tahoma"/>
          <w:color w:val="000000" w:themeColor="text1"/>
          <w:spacing w:val="-2"/>
        </w:rPr>
        <w:t>.</w:t>
      </w:r>
    </w:p>
    <w:p w14:paraId="4D3C58E9" w14:textId="77777777" w:rsidR="009F7364" w:rsidRPr="00960FDE" w:rsidRDefault="009F7364" w:rsidP="001A696A">
      <w:pPr>
        <w:pStyle w:val="Heading1"/>
        <w:rPr>
          <w:rFonts w:ascii="Tahoma" w:eastAsia="Arial" w:hAnsi="Tahoma" w:cs="Tahoma"/>
          <w:smallCaps w:val="0"/>
          <w:color w:val="000000" w:themeColor="text1"/>
          <w:spacing w:val="-3"/>
          <w:sz w:val="22"/>
          <w:szCs w:val="22"/>
        </w:rPr>
      </w:pPr>
      <w:r w:rsidRPr="00960FDE">
        <w:rPr>
          <w:rFonts w:ascii="Tahoma" w:eastAsia="Arial" w:hAnsi="Tahoma" w:cs="Tahoma"/>
          <w:b/>
          <w:smallCaps w:val="0"/>
          <w:color w:val="000000" w:themeColor="text1"/>
          <w:spacing w:val="-3"/>
          <w:sz w:val="22"/>
          <w:szCs w:val="22"/>
        </w:rPr>
        <w:t>Notices.</w:t>
      </w:r>
    </w:p>
    <w:p w14:paraId="1F2BC314" w14:textId="77777777" w:rsidR="009F7364" w:rsidRPr="00960FDE" w:rsidRDefault="009F7364" w:rsidP="001A696A">
      <w:pPr>
        <w:rPr>
          <w:rFonts w:ascii="Tahoma" w:eastAsia="Arial" w:hAnsi="Tahoma" w:cs="Tahoma"/>
          <w:color w:val="000000" w:themeColor="text1"/>
          <w:spacing w:val="-2"/>
        </w:rPr>
      </w:pPr>
      <w:bookmarkStart w:id="23" w:name="_Hlk78898498"/>
      <w:r w:rsidRPr="00960FDE">
        <w:rPr>
          <w:rFonts w:ascii="Tahoma" w:eastAsia="Arial" w:hAnsi="Tahoma" w:cs="Tahoma"/>
          <w:color w:val="000000" w:themeColor="text1"/>
          <w:spacing w:val="-2"/>
        </w:rPr>
        <w:t>All notices, requests, demands, and other material communications must be in writing. Any notice communicated verbally must be confirmed in writing. All notices required shall be given by email. Notices will use addresses as either Party may designate in the Subcontract. Notices shall be deemed to be given on the date of sent email.</w:t>
      </w:r>
      <w:bookmarkEnd w:id="23"/>
    </w:p>
    <w:p w14:paraId="6CE7A756" w14:textId="77777777" w:rsidR="009F7364" w:rsidRPr="00960FDE" w:rsidRDefault="009F7364" w:rsidP="001A696A">
      <w:pPr>
        <w:pStyle w:val="Heading1"/>
        <w:rPr>
          <w:rFonts w:ascii="Tahoma" w:eastAsia="Arial" w:hAnsi="Tahoma" w:cs="Tahoma"/>
          <w:smallCaps w:val="0"/>
          <w:color w:val="000000" w:themeColor="text1"/>
          <w:spacing w:val="-3"/>
          <w:sz w:val="22"/>
          <w:szCs w:val="22"/>
        </w:rPr>
      </w:pPr>
      <w:r w:rsidRPr="00960FDE">
        <w:rPr>
          <w:rFonts w:ascii="Tahoma" w:eastAsia="Arial" w:hAnsi="Tahoma" w:cs="Tahoma"/>
          <w:b/>
          <w:smallCaps w:val="0"/>
          <w:color w:val="000000" w:themeColor="text1"/>
          <w:spacing w:val="-3"/>
          <w:sz w:val="22"/>
          <w:szCs w:val="22"/>
        </w:rPr>
        <w:t>Confidentiality.</w:t>
      </w:r>
    </w:p>
    <w:p w14:paraId="0E0B7C9D" w14:textId="77777777" w:rsidR="009F7364" w:rsidRPr="00960FDE" w:rsidRDefault="009F7364" w:rsidP="001A696A">
      <w:pPr>
        <w:pStyle w:val="Heading2"/>
        <w:numPr>
          <w:ilvl w:val="1"/>
          <w:numId w:val="4"/>
        </w:numPr>
        <w:spacing w:before="40"/>
        <w:rPr>
          <w:rFonts w:ascii="Tahoma" w:hAnsi="Tahoma" w:cs="Tahoma"/>
          <w:color w:val="000000" w:themeColor="text1"/>
          <w:sz w:val="22"/>
          <w:szCs w:val="22"/>
        </w:rPr>
      </w:pPr>
      <w:r w:rsidRPr="00960FDE">
        <w:rPr>
          <w:rFonts w:ascii="Tahoma" w:hAnsi="Tahoma" w:cs="Tahoma"/>
          <w:color w:val="000000" w:themeColor="text1"/>
          <w:sz w:val="22"/>
          <w:szCs w:val="22"/>
        </w:rPr>
        <w:t>Any and all information disclosed in any manner by ADM and/or Client to Subcontractor relating to ADM’s and/or Client’s business or operations in whatever form, regardless of whether such information relates to the Subcontract, together with all information supplied by Subcontractor to ADM and/or Client based on information provided by ADM and/or Client to Subcontractor (“Confidential Information”) shall be and shall remain the property of ADM and/or Client. Subcontractor shall use Information solely for the purpose of providing the Work to ADM.</w:t>
      </w:r>
    </w:p>
    <w:p w14:paraId="69B85BF0" w14:textId="77777777" w:rsidR="009F7364" w:rsidRPr="00960FDE" w:rsidRDefault="009F7364" w:rsidP="001A696A">
      <w:pPr>
        <w:pStyle w:val="Heading2"/>
        <w:spacing w:before="40"/>
        <w:rPr>
          <w:rFonts w:ascii="Tahoma" w:hAnsi="Tahoma" w:cs="Tahoma"/>
          <w:color w:val="000000" w:themeColor="text1"/>
          <w:sz w:val="22"/>
          <w:szCs w:val="22"/>
        </w:rPr>
      </w:pPr>
      <w:r w:rsidRPr="00960FDE">
        <w:rPr>
          <w:rFonts w:ascii="Tahoma" w:hAnsi="Tahoma" w:cs="Tahoma"/>
          <w:color w:val="000000" w:themeColor="text1"/>
          <w:sz w:val="22"/>
          <w:szCs w:val="22"/>
        </w:rPr>
        <w:lastRenderedPageBreak/>
        <w:t>During the term of this Subcontract, it may be necessary for either ADM or Subcontractor to provide proprietary information to the other. All utility customer data shall be held confidential.</w:t>
      </w:r>
    </w:p>
    <w:p w14:paraId="60ABFC46" w14:textId="77777777" w:rsidR="009F7364" w:rsidRPr="00960FDE" w:rsidRDefault="009F7364" w:rsidP="001A696A">
      <w:pPr>
        <w:pStyle w:val="Heading2"/>
        <w:spacing w:before="40"/>
        <w:rPr>
          <w:rFonts w:ascii="Tahoma" w:hAnsi="Tahoma" w:cs="Tahoma"/>
          <w:color w:val="000000" w:themeColor="text1"/>
          <w:sz w:val="22"/>
          <w:szCs w:val="22"/>
        </w:rPr>
      </w:pPr>
      <w:r w:rsidRPr="00960FDE">
        <w:rPr>
          <w:rFonts w:ascii="Tahoma" w:hAnsi="Tahoma" w:cs="Tahoma"/>
          <w:color w:val="000000" w:themeColor="text1"/>
          <w:sz w:val="22"/>
          <w:szCs w:val="22"/>
        </w:rPr>
        <w:t>Personally Identifiable Information (PII) is any information about an individual maintained by an agency, including (1) any information that can be used to distinguish or trace an individual’s identity, such as name, social security number, date and place of birth, mother’s maiden name, or biometric records; and (2) any other information that is linked or linkable to an individual, such as medical, educational, financial, and employment information. Any PII data transmitted over a network must be encrypted.</w:t>
      </w:r>
    </w:p>
    <w:p w14:paraId="40F9ED76" w14:textId="77777777" w:rsidR="009F7364" w:rsidRPr="00960FDE" w:rsidRDefault="009F7364" w:rsidP="001A696A">
      <w:pPr>
        <w:pStyle w:val="Heading2"/>
        <w:spacing w:before="40"/>
        <w:rPr>
          <w:rFonts w:ascii="Tahoma" w:hAnsi="Tahoma" w:cs="Tahoma"/>
          <w:color w:val="000000" w:themeColor="text1"/>
          <w:sz w:val="22"/>
          <w:szCs w:val="22"/>
        </w:rPr>
      </w:pPr>
      <w:r w:rsidRPr="00960FDE">
        <w:rPr>
          <w:rFonts w:ascii="Tahoma" w:hAnsi="Tahoma" w:cs="Tahoma"/>
          <w:color w:val="000000" w:themeColor="text1"/>
          <w:sz w:val="22"/>
          <w:szCs w:val="22"/>
        </w:rPr>
        <w:t>Subcontractor shall notify ADM immediately if it becomes aware of a breach of this clause by any person who has received Confidential Information and shall provide all reasonable assistance to ADM in connection with any proceedings against any such person.</w:t>
      </w:r>
    </w:p>
    <w:p w14:paraId="4F178E26" w14:textId="77777777" w:rsidR="009F7364" w:rsidRPr="00960FDE" w:rsidRDefault="009F7364" w:rsidP="001A696A">
      <w:pPr>
        <w:pStyle w:val="Heading1"/>
        <w:rPr>
          <w:rFonts w:ascii="Tahoma" w:eastAsia="Arial" w:hAnsi="Tahoma" w:cs="Tahoma"/>
          <w:smallCaps w:val="0"/>
          <w:color w:val="000000" w:themeColor="text1"/>
          <w:spacing w:val="-3"/>
          <w:sz w:val="22"/>
          <w:szCs w:val="22"/>
        </w:rPr>
      </w:pPr>
      <w:r w:rsidRPr="00960FDE">
        <w:rPr>
          <w:rFonts w:ascii="Tahoma" w:eastAsia="Arial" w:hAnsi="Tahoma" w:cs="Tahoma"/>
          <w:b/>
          <w:smallCaps w:val="0"/>
          <w:color w:val="000000" w:themeColor="text1"/>
          <w:spacing w:val="-3"/>
          <w:sz w:val="22"/>
          <w:szCs w:val="22"/>
        </w:rPr>
        <w:t>Ownership of Intellectual Property.</w:t>
      </w:r>
    </w:p>
    <w:p w14:paraId="55B5302E" w14:textId="77777777" w:rsidR="009F7364" w:rsidRPr="00960FDE" w:rsidRDefault="009F7364" w:rsidP="001A696A">
      <w:pPr>
        <w:rPr>
          <w:rFonts w:ascii="Tahoma" w:eastAsia="Arial" w:hAnsi="Tahoma" w:cs="Tahoma"/>
          <w:color w:val="000000" w:themeColor="text1"/>
          <w:spacing w:val="-2"/>
        </w:rPr>
      </w:pPr>
      <w:r w:rsidRPr="00960FDE">
        <w:rPr>
          <w:rFonts w:ascii="Tahoma" w:eastAsia="Arial" w:hAnsi="Tahoma" w:cs="Tahoma"/>
          <w:color w:val="000000" w:themeColor="text1"/>
          <w:spacing w:val="-2"/>
        </w:rPr>
        <w:t>ADM or Client, as applicable, shall retain sole ownership of all information, design, materials, and data provided to Subcontractor.</w:t>
      </w:r>
    </w:p>
    <w:p w14:paraId="23062F87" w14:textId="77777777" w:rsidR="009F7364" w:rsidRPr="00960FDE" w:rsidRDefault="009F7364" w:rsidP="001A696A">
      <w:pPr>
        <w:pStyle w:val="Heading1"/>
        <w:rPr>
          <w:rFonts w:ascii="Tahoma" w:eastAsia="Arial" w:hAnsi="Tahoma" w:cs="Tahoma"/>
          <w:smallCaps w:val="0"/>
          <w:color w:val="000000" w:themeColor="text1"/>
          <w:spacing w:val="-3"/>
          <w:sz w:val="22"/>
          <w:szCs w:val="22"/>
        </w:rPr>
      </w:pPr>
      <w:r w:rsidRPr="00960FDE">
        <w:rPr>
          <w:rFonts w:ascii="Tahoma" w:eastAsia="Arial" w:hAnsi="Tahoma" w:cs="Tahoma"/>
          <w:b/>
          <w:smallCaps w:val="0"/>
          <w:color w:val="000000" w:themeColor="text1"/>
          <w:spacing w:val="-3"/>
          <w:sz w:val="22"/>
          <w:szCs w:val="22"/>
        </w:rPr>
        <w:t>Non-Competition.</w:t>
      </w:r>
    </w:p>
    <w:p w14:paraId="3F5A0737" w14:textId="77777777" w:rsidR="009F7364" w:rsidRPr="00960FDE" w:rsidRDefault="009F7364" w:rsidP="001A696A">
      <w:pPr>
        <w:rPr>
          <w:rFonts w:ascii="Tahoma" w:eastAsia="Arial" w:hAnsi="Tahoma" w:cs="Tahoma"/>
          <w:color w:val="000000" w:themeColor="text1"/>
          <w:spacing w:val="-2"/>
        </w:rPr>
      </w:pPr>
      <w:r w:rsidRPr="00960FDE">
        <w:rPr>
          <w:rFonts w:ascii="Tahoma" w:eastAsia="Arial" w:hAnsi="Tahoma" w:cs="Tahoma"/>
          <w:color w:val="000000" w:themeColor="text1"/>
          <w:spacing w:val="-2"/>
        </w:rPr>
        <w:t>Subcontractor agrees that it will not actively participate in any other efforts that are competitive with ADM’s efforts related to a project for which Subcontractor is performing Work. The term “actively participate,” as used includes the interchange of technical data with ADM competitors. The foregoing restriction does not limit or restrict the rights of the Parties from quoting, offering to sell or selling to others any services that do not relate to a project for which Subcontractor is performing Work. The Subcontract is intended to protect products and services arising from the combined efforts of the Parties on a project, and proprietary information furnished pursuant to the Subcontract.</w:t>
      </w:r>
    </w:p>
    <w:p w14:paraId="7BD39328" w14:textId="77777777" w:rsidR="009F7364" w:rsidRPr="00960FDE" w:rsidRDefault="009F7364" w:rsidP="001A696A">
      <w:pPr>
        <w:pStyle w:val="Heading1"/>
        <w:rPr>
          <w:rFonts w:ascii="Tahoma" w:eastAsia="Arial" w:hAnsi="Tahoma" w:cs="Tahoma"/>
          <w:smallCaps w:val="0"/>
          <w:color w:val="000000" w:themeColor="text1"/>
          <w:spacing w:val="-3"/>
          <w:sz w:val="22"/>
          <w:szCs w:val="22"/>
        </w:rPr>
      </w:pPr>
      <w:r w:rsidRPr="00960FDE">
        <w:rPr>
          <w:rFonts w:ascii="Tahoma" w:eastAsia="Arial" w:hAnsi="Tahoma" w:cs="Tahoma"/>
          <w:b/>
          <w:smallCaps w:val="0"/>
          <w:color w:val="000000" w:themeColor="text1"/>
          <w:spacing w:val="-3"/>
          <w:sz w:val="22"/>
          <w:szCs w:val="22"/>
        </w:rPr>
        <w:t>Miscellaneous.</w:t>
      </w:r>
    </w:p>
    <w:p w14:paraId="7EC15EFD" w14:textId="4D2D72A8" w:rsidR="009F7364" w:rsidRPr="00960FDE" w:rsidRDefault="009F7364" w:rsidP="001A696A">
      <w:pPr>
        <w:pStyle w:val="Heading2"/>
        <w:numPr>
          <w:ilvl w:val="1"/>
          <w:numId w:val="4"/>
        </w:numPr>
        <w:spacing w:before="40"/>
        <w:rPr>
          <w:rFonts w:ascii="Tahoma" w:hAnsi="Tahoma" w:cs="Tahoma"/>
          <w:color w:val="000000" w:themeColor="text1"/>
          <w:sz w:val="22"/>
          <w:szCs w:val="22"/>
        </w:rPr>
      </w:pPr>
      <w:r w:rsidRPr="00960FDE">
        <w:rPr>
          <w:rFonts w:ascii="Tahoma" w:hAnsi="Tahoma" w:cs="Tahoma"/>
          <w:color w:val="000000" w:themeColor="text1"/>
          <w:sz w:val="22"/>
          <w:szCs w:val="22"/>
        </w:rPr>
        <w:t xml:space="preserve">Applicable Law and Jurisdiction. This Subcontract will be governed by the laws of the state of California. Any disputes arising from it must be </w:t>
      </w:r>
      <w:proofErr w:type="gramStart"/>
      <w:r w:rsidRPr="00960FDE">
        <w:rPr>
          <w:rFonts w:ascii="Tahoma" w:hAnsi="Tahoma" w:cs="Tahoma"/>
          <w:color w:val="000000" w:themeColor="text1"/>
          <w:sz w:val="22"/>
          <w:szCs w:val="22"/>
        </w:rPr>
        <w:t>handled</w:t>
      </w:r>
      <w:proofErr w:type="gramEnd"/>
      <w:r w:rsidRPr="00960FDE">
        <w:rPr>
          <w:rFonts w:ascii="Tahoma" w:hAnsi="Tahoma" w:cs="Tahoma"/>
          <w:color w:val="000000" w:themeColor="text1"/>
          <w:sz w:val="22"/>
          <w:szCs w:val="22"/>
        </w:rPr>
        <w:t xml:space="preserve"> exclusively in the federal and state courts located in Sacramento </w:t>
      </w:r>
      <w:r w:rsidR="0099743D" w:rsidRPr="00960FDE">
        <w:rPr>
          <w:rFonts w:ascii="Tahoma" w:hAnsi="Tahoma" w:cs="Tahoma"/>
          <w:color w:val="000000" w:themeColor="text1"/>
          <w:sz w:val="22"/>
          <w:szCs w:val="22"/>
        </w:rPr>
        <w:t>C</w:t>
      </w:r>
      <w:r w:rsidRPr="00960FDE">
        <w:rPr>
          <w:rFonts w:ascii="Tahoma" w:hAnsi="Tahoma" w:cs="Tahoma"/>
          <w:color w:val="000000" w:themeColor="text1"/>
          <w:sz w:val="22"/>
          <w:szCs w:val="22"/>
        </w:rPr>
        <w:t>ounty, California.</w:t>
      </w:r>
    </w:p>
    <w:p w14:paraId="5B65FAAE" w14:textId="77777777" w:rsidR="009F7364" w:rsidRPr="00960FDE" w:rsidRDefault="009F7364" w:rsidP="001A696A">
      <w:pPr>
        <w:pStyle w:val="Heading2"/>
        <w:spacing w:before="40"/>
        <w:rPr>
          <w:rFonts w:ascii="Tahoma" w:hAnsi="Tahoma" w:cs="Tahoma"/>
          <w:color w:val="000000" w:themeColor="text1"/>
          <w:sz w:val="22"/>
          <w:szCs w:val="22"/>
        </w:rPr>
      </w:pPr>
      <w:r w:rsidRPr="00960FDE">
        <w:rPr>
          <w:rFonts w:ascii="Tahoma" w:hAnsi="Tahoma" w:cs="Tahoma"/>
          <w:color w:val="000000" w:themeColor="text1"/>
          <w:sz w:val="22"/>
          <w:szCs w:val="22"/>
        </w:rPr>
        <w:t>Entire Agreement. The Subcontract constitutes the entire agreement between ADM and Subcontractor, and supersedes all prior or contemporaneous communications, representations, or agreements, whether oral or written with respect to this subject matter. The Subcontract may not be modified except in writing executed by the Parties. Without limiting the foregoing, no terms contained in any proposal, invoice, or other business form communicated by Subcontractor to ADM, whether prior to or after execution of the Task Authorization, shall be of any effect, and no such terms shall modify or supplement the Subcontract.</w:t>
      </w:r>
    </w:p>
    <w:p w14:paraId="724EDF44" w14:textId="77777777" w:rsidR="009F7364" w:rsidRPr="00960FDE" w:rsidRDefault="009F7364" w:rsidP="001A696A">
      <w:pPr>
        <w:pStyle w:val="Heading2"/>
        <w:spacing w:before="40"/>
        <w:rPr>
          <w:rFonts w:ascii="Tahoma" w:hAnsi="Tahoma" w:cs="Tahoma"/>
          <w:color w:val="000000" w:themeColor="text1"/>
          <w:sz w:val="22"/>
          <w:szCs w:val="22"/>
        </w:rPr>
      </w:pPr>
      <w:r w:rsidRPr="00960FDE">
        <w:rPr>
          <w:rFonts w:ascii="Tahoma" w:hAnsi="Tahoma" w:cs="Tahoma"/>
          <w:color w:val="000000" w:themeColor="text1"/>
          <w:sz w:val="22"/>
          <w:szCs w:val="22"/>
        </w:rPr>
        <w:t>Reservation of Rights. A delay or failure in enforcing any right or remedy provided in this Subcontract or by law shall not waive that right or remedy or any other right or remedy, whether of a similar or different character.</w:t>
      </w:r>
    </w:p>
    <w:p w14:paraId="56D82FC9" w14:textId="77777777" w:rsidR="009F7364" w:rsidRPr="00960FDE" w:rsidRDefault="009F7364" w:rsidP="001A696A">
      <w:pPr>
        <w:pStyle w:val="Heading2"/>
        <w:spacing w:before="40"/>
        <w:rPr>
          <w:rFonts w:ascii="Tahoma" w:hAnsi="Tahoma" w:cs="Tahoma"/>
          <w:color w:val="000000" w:themeColor="text1"/>
          <w:sz w:val="22"/>
          <w:szCs w:val="22"/>
        </w:rPr>
      </w:pPr>
      <w:r w:rsidRPr="00960FDE">
        <w:rPr>
          <w:rFonts w:ascii="Tahoma" w:hAnsi="Tahoma" w:cs="Tahoma"/>
          <w:color w:val="000000" w:themeColor="text1"/>
          <w:sz w:val="22"/>
          <w:szCs w:val="22"/>
        </w:rPr>
        <w:t>Severability. If any provision of this Subcontract is found invalid or unenforceable by a court of law or an arbitration panel, the remainder of this Subcontract shall continue in full force and effect.</w:t>
      </w:r>
    </w:p>
    <w:p w14:paraId="3EAE0411" w14:textId="77777777" w:rsidR="009F7364" w:rsidRPr="00960FDE" w:rsidRDefault="009F7364" w:rsidP="001A696A">
      <w:pPr>
        <w:pStyle w:val="Heading2"/>
        <w:spacing w:before="40"/>
        <w:rPr>
          <w:rFonts w:ascii="Tahoma" w:hAnsi="Tahoma" w:cs="Tahoma"/>
          <w:color w:val="000000" w:themeColor="text1"/>
          <w:sz w:val="22"/>
          <w:szCs w:val="22"/>
        </w:rPr>
      </w:pPr>
      <w:r w:rsidRPr="00960FDE">
        <w:rPr>
          <w:rFonts w:ascii="Tahoma" w:hAnsi="Tahoma" w:cs="Tahoma"/>
          <w:color w:val="000000" w:themeColor="text1"/>
          <w:sz w:val="22"/>
          <w:szCs w:val="22"/>
        </w:rPr>
        <w:lastRenderedPageBreak/>
        <w:t>No Presumptions. These Terms and Conditions shall be interpreted and construed only by the contents, and there shall be no presumption or standard of construction in favor of or against either party.</w:t>
      </w:r>
    </w:p>
    <w:p w14:paraId="34DED60B" w14:textId="77777777" w:rsidR="009F7364" w:rsidRPr="00960FDE" w:rsidRDefault="009F7364" w:rsidP="001A696A">
      <w:pPr>
        <w:pStyle w:val="Heading2"/>
        <w:spacing w:before="40"/>
        <w:rPr>
          <w:rFonts w:ascii="Tahoma" w:hAnsi="Tahoma" w:cs="Tahoma"/>
          <w:color w:val="000000" w:themeColor="text1"/>
          <w:sz w:val="22"/>
          <w:szCs w:val="22"/>
        </w:rPr>
      </w:pPr>
      <w:r w:rsidRPr="00960FDE">
        <w:rPr>
          <w:rFonts w:ascii="Tahoma" w:hAnsi="Tahoma" w:cs="Tahoma"/>
          <w:color w:val="000000" w:themeColor="text1"/>
          <w:sz w:val="22"/>
          <w:szCs w:val="22"/>
        </w:rPr>
        <w:t>Waiver. Any waiver by either party of any provisions or conditions of the Subcontract shall not be construed or deemed to be a waiver or modification of any other provisions or conditions of the Subcontract, nor a waiver of a subsequent breach of the same provision or condition unless such waiver be expressed in writing by the party to be bound.</w:t>
      </w:r>
    </w:p>
    <w:p w14:paraId="63C643FA" w14:textId="77777777" w:rsidR="009F7364" w:rsidRPr="00960FDE" w:rsidRDefault="009F7364" w:rsidP="001A696A">
      <w:pPr>
        <w:pStyle w:val="Heading2"/>
        <w:spacing w:before="40"/>
        <w:rPr>
          <w:rFonts w:ascii="Tahoma" w:hAnsi="Tahoma" w:cs="Tahoma"/>
          <w:color w:val="000000" w:themeColor="text1"/>
          <w:sz w:val="22"/>
          <w:szCs w:val="22"/>
        </w:rPr>
      </w:pPr>
      <w:r w:rsidRPr="00960FDE">
        <w:rPr>
          <w:rFonts w:ascii="Tahoma" w:hAnsi="Tahoma" w:cs="Tahoma"/>
          <w:color w:val="000000" w:themeColor="text1"/>
          <w:sz w:val="22"/>
          <w:szCs w:val="22"/>
        </w:rPr>
        <w:t>Records. Subcontractor shall keep complete and accurate records concerning the Work. For a period not to exceed five (5) years from the termination or expiration of this Subcontract, ADM and Client shall have the right to examine and audit all of Subcontractor's billings and all of Subcontractor's backup and support data for those billings. Upon ADM's or Client’s request, Subcontractor shall make such data and backup available for ADM's or Client’s auditor to examine. All payments made by ADM are subject to revaluation and refund or future withholding of billing payments conditioned on the results of the audit.</w:t>
      </w:r>
    </w:p>
    <w:p w14:paraId="482AC1CF" w14:textId="77777777" w:rsidR="009F7364" w:rsidRPr="00960FDE" w:rsidRDefault="009F7364" w:rsidP="001A696A">
      <w:pPr>
        <w:rPr>
          <w:rFonts w:ascii="Tahoma" w:hAnsi="Tahoma" w:cs="Tahoma"/>
          <w:color w:val="000000" w:themeColor="text1"/>
        </w:rPr>
      </w:pPr>
    </w:p>
    <w:p w14:paraId="2B5A02EF" w14:textId="77777777" w:rsidR="009F7364" w:rsidRPr="00960FDE" w:rsidRDefault="009F7364" w:rsidP="001A696A">
      <w:pPr>
        <w:spacing w:after="0" w:line="240" w:lineRule="auto"/>
        <w:rPr>
          <w:rFonts w:ascii="Tahoma" w:hAnsi="Tahoma" w:cs="Tahoma"/>
          <w:color w:val="000000" w:themeColor="text1"/>
        </w:rPr>
      </w:pPr>
      <w:r w:rsidRPr="00960FDE">
        <w:rPr>
          <w:rFonts w:ascii="Tahoma" w:hAnsi="Tahoma" w:cs="Tahoma"/>
          <w:color w:val="000000" w:themeColor="text1"/>
        </w:rPr>
        <w:t>-------------------------</w:t>
      </w:r>
    </w:p>
    <w:p w14:paraId="372F5168" w14:textId="77777777" w:rsidR="009F7364" w:rsidRPr="00960FDE" w:rsidRDefault="009F7364" w:rsidP="001A696A">
      <w:pPr>
        <w:spacing w:after="0" w:line="240" w:lineRule="auto"/>
        <w:rPr>
          <w:rFonts w:ascii="Tahoma" w:hAnsi="Tahoma" w:cs="Tahoma"/>
          <w:color w:val="000000" w:themeColor="text1"/>
        </w:rPr>
      </w:pPr>
      <w:r w:rsidRPr="00960FDE">
        <w:rPr>
          <w:rFonts w:ascii="Tahoma" w:hAnsi="Tahoma" w:cs="Tahoma"/>
          <w:color w:val="000000" w:themeColor="text1"/>
        </w:rPr>
        <w:t>ADM Associates, Inc.</w:t>
      </w:r>
    </w:p>
    <w:p w14:paraId="2D52E0AB" w14:textId="68E1FE14" w:rsidR="009F7364" w:rsidRPr="00960FDE" w:rsidRDefault="009F7364" w:rsidP="001A696A">
      <w:pPr>
        <w:spacing w:after="0" w:line="240" w:lineRule="auto"/>
        <w:rPr>
          <w:rFonts w:ascii="Tahoma" w:hAnsi="Tahoma" w:cs="Tahoma"/>
          <w:color w:val="000000" w:themeColor="text1"/>
        </w:rPr>
      </w:pPr>
      <w:r w:rsidRPr="00960FDE">
        <w:rPr>
          <w:rFonts w:ascii="Tahoma" w:hAnsi="Tahoma" w:cs="Tahoma"/>
          <w:color w:val="000000" w:themeColor="text1"/>
        </w:rPr>
        <w:t xml:space="preserve">April </w:t>
      </w:r>
      <w:r w:rsidR="00920849" w:rsidRPr="00960FDE">
        <w:rPr>
          <w:rFonts w:ascii="Tahoma" w:hAnsi="Tahoma" w:cs="Tahoma"/>
          <w:color w:val="000000" w:themeColor="text1"/>
        </w:rPr>
        <w:t>30</w:t>
      </w:r>
      <w:r w:rsidRPr="00960FDE">
        <w:rPr>
          <w:rFonts w:ascii="Tahoma" w:hAnsi="Tahoma" w:cs="Tahoma"/>
          <w:color w:val="000000" w:themeColor="text1"/>
        </w:rPr>
        <w:t>, 2025</w:t>
      </w:r>
    </w:p>
    <w:p w14:paraId="40DD2313" w14:textId="77777777" w:rsidR="00920849" w:rsidRPr="00960FDE" w:rsidRDefault="00920849" w:rsidP="00984EB6">
      <w:pPr>
        <w:spacing w:after="0" w:line="240" w:lineRule="auto"/>
        <w:rPr>
          <w:rFonts w:ascii="Tahoma" w:hAnsi="Tahoma" w:cs="Tahoma"/>
        </w:rPr>
        <w:sectPr w:rsidR="00920849" w:rsidRPr="00960FDE" w:rsidSect="00DF3862">
          <w:pgSz w:w="12240" w:h="15840" w:code="1"/>
          <w:pgMar w:top="1440" w:right="1440" w:bottom="1152" w:left="1440" w:header="0" w:footer="720" w:gutter="0"/>
          <w:cols w:space="720"/>
          <w:docGrid w:linePitch="360"/>
        </w:sectPr>
      </w:pPr>
    </w:p>
    <w:p w14:paraId="7BD873E0" w14:textId="2E5A238E" w:rsidR="001C25EF" w:rsidRPr="00960FDE" w:rsidRDefault="00CC7CCC" w:rsidP="001C25EF">
      <w:pPr>
        <w:pStyle w:val="Heading1"/>
        <w:numPr>
          <w:ilvl w:val="0"/>
          <w:numId w:val="0"/>
        </w:numPr>
        <w:jc w:val="center"/>
        <w:rPr>
          <w:rFonts w:ascii="Tahoma" w:eastAsia="Arial" w:hAnsi="Tahoma" w:cs="Tahoma"/>
          <w:b/>
          <w:bCs w:val="0"/>
          <w:smallCaps w:val="0"/>
          <w:spacing w:val="-4"/>
          <w:szCs w:val="28"/>
        </w:rPr>
      </w:pPr>
      <w:r w:rsidRPr="00960FDE">
        <w:rPr>
          <w:rFonts w:ascii="Tahoma" w:eastAsia="Arial" w:hAnsi="Tahoma" w:cs="Tahoma"/>
          <w:b/>
          <w:bCs w:val="0"/>
          <w:smallCaps w:val="0"/>
          <w:spacing w:val="-4"/>
          <w:szCs w:val="28"/>
        </w:rPr>
        <w:lastRenderedPageBreak/>
        <w:t>Exhibit</w:t>
      </w:r>
      <w:r w:rsidR="001C25EF" w:rsidRPr="00960FDE">
        <w:rPr>
          <w:rFonts w:ascii="Tahoma" w:eastAsia="Arial" w:hAnsi="Tahoma" w:cs="Tahoma"/>
          <w:b/>
          <w:bCs w:val="0"/>
          <w:smallCaps w:val="0"/>
          <w:spacing w:val="-4"/>
          <w:szCs w:val="28"/>
        </w:rPr>
        <w:t xml:space="preserve"> B</w:t>
      </w:r>
    </w:p>
    <w:p w14:paraId="39E25834" w14:textId="77777777" w:rsidR="001C25EF" w:rsidRPr="00960FDE" w:rsidRDefault="001C25EF" w:rsidP="00712D7E">
      <w:pPr>
        <w:pStyle w:val="Heading1"/>
        <w:numPr>
          <w:ilvl w:val="0"/>
          <w:numId w:val="0"/>
        </w:numPr>
        <w:spacing w:after="240"/>
        <w:jc w:val="center"/>
        <w:rPr>
          <w:rFonts w:ascii="Tahoma" w:eastAsia="Arial" w:hAnsi="Tahoma" w:cs="Tahoma"/>
          <w:b/>
          <w:bCs w:val="0"/>
          <w:smallCaps w:val="0"/>
          <w:spacing w:val="-4"/>
          <w:szCs w:val="28"/>
        </w:rPr>
      </w:pPr>
      <w:r w:rsidRPr="00960FDE">
        <w:rPr>
          <w:rFonts w:ascii="Tahoma" w:eastAsia="Arial" w:hAnsi="Tahoma" w:cs="Tahoma"/>
          <w:b/>
          <w:bCs w:val="0"/>
          <w:smallCaps w:val="0"/>
          <w:spacing w:val="-4"/>
          <w:szCs w:val="28"/>
        </w:rPr>
        <w:t>Task Authorization</w:t>
      </w:r>
    </w:p>
    <w:p w14:paraId="3B5E983C" w14:textId="7770FF17" w:rsidR="001C25EF" w:rsidRPr="00960FDE" w:rsidRDefault="001C25EF" w:rsidP="00836033">
      <w:pPr>
        <w:rPr>
          <w:rFonts w:ascii="Tahoma" w:hAnsi="Tahoma" w:cs="Tahoma"/>
        </w:rPr>
      </w:pPr>
      <w:r w:rsidRPr="00960FDE">
        <w:rPr>
          <w:rFonts w:ascii="Tahoma" w:hAnsi="Tahoma" w:cs="Tahoma"/>
        </w:rPr>
        <w:t xml:space="preserve">Under the Prime Contract, ADM will be assessing the Energy Commission’s </w:t>
      </w:r>
      <w:r w:rsidR="0099743D" w:rsidRPr="00960FDE">
        <w:rPr>
          <w:rFonts w:ascii="Tahoma" w:hAnsi="Tahoma" w:cs="Tahoma"/>
        </w:rPr>
        <w:t>(CEC’s</w:t>
      </w:r>
      <w:r w:rsidR="00D54DE3" w:rsidRPr="00960FDE">
        <w:rPr>
          <w:rFonts w:ascii="Tahoma" w:hAnsi="Tahoma" w:cs="Tahoma"/>
        </w:rPr>
        <w:t>)</w:t>
      </w:r>
      <w:r w:rsidR="0099743D" w:rsidRPr="00960FDE">
        <w:rPr>
          <w:rFonts w:ascii="Tahoma" w:hAnsi="Tahoma" w:cs="Tahoma"/>
        </w:rPr>
        <w:t xml:space="preserve"> </w:t>
      </w:r>
      <w:r w:rsidRPr="00960FDE">
        <w:rPr>
          <w:rFonts w:ascii="Tahoma" w:hAnsi="Tahoma" w:cs="Tahoma"/>
        </w:rPr>
        <w:t xml:space="preserve">Building Performance and Benchmarking Program. </w:t>
      </w:r>
      <w:bookmarkStart w:id="24" w:name="_Hlk196898564"/>
      <w:r w:rsidR="008E3DFC" w:rsidRPr="00960FDE">
        <w:rPr>
          <w:rFonts w:ascii="Tahoma" w:eastAsia="Times New Roman" w:hAnsi="Tahoma" w:cs="Tahoma"/>
        </w:rPr>
        <w:t>Subcontractor (or “</w:t>
      </w:r>
      <w:bookmarkStart w:id="25" w:name="_Hlk196898393"/>
      <w:r w:rsidR="008E3DFC" w:rsidRPr="00960FDE">
        <w:rPr>
          <w:rFonts w:ascii="Tahoma" w:eastAsia="Times New Roman" w:hAnsi="Tahoma" w:cs="Tahoma"/>
          <w:highlight w:val="yellow"/>
        </w:rPr>
        <w:t>*******</w:t>
      </w:r>
      <w:bookmarkEnd w:id="25"/>
      <w:r w:rsidR="008E3DFC" w:rsidRPr="00960FDE">
        <w:rPr>
          <w:rFonts w:ascii="Tahoma" w:eastAsia="Times New Roman" w:hAnsi="Tahoma" w:cs="Tahoma"/>
          <w:highlight w:val="yellow"/>
        </w:rPr>
        <w:t>*</w:t>
      </w:r>
      <w:r w:rsidR="008E3DFC" w:rsidRPr="00960FDE">
        <w:rPr>
          <w:rFonts w:ascii="Tahoma" w:eastAsia="Times New Roman" w:hAnsi="Tahoma" w:cs="Tahoma"/>
        </w:rPr>
        <w:t>”)</w:t>
      </w:r>
      <w:bookmarkEnd w:id="24"/>
      <w:r w:rsidRPr="00960FDE">
        <w:rPr>
          <w:rFonts w:ascii="Tahoma" w:hAnsi="Tahoma" w:cs="Tahoma"/>
        </w:rPr>
        <w:t xml:space="preserve"> will assist ADM in the following tasks.</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31"/>
        <w:gridCol w:w="8523"/>
      </w:tblGrid>
      <w:tr w:rsidR="00836033" w:rsidRPr="00960FDE" w14:paraId="25FB6BF9" w14:textId="77777777" w:rsidTr="005173B4">
        <w:trPr>
          <w:trHeight w:hRule="exact" w:val="576"/>
          <w:tblHeader/>
          <w:jc w:val="center"/>
        </w:trPr>
        <w:tc>
          <w:tcPr>
            <w:tcW w:w="444" w:type="pct"/>
            <w:shd w:val="pct10" w:color="auto" w:fill="auto"/>
            <w:vAlign w:val="center"/>
          </w:tcPr>
          <w:p w14:paraId="68A27712" w14:textId="77777777" w:rsidR="00BC7BE2" w:rsidRPr="00960FDE" w:rsidRDefault="00BC7BE2" w:rsidP="00BC7BE2">
            <w:pPr>
              <w:spacing w:after="0" w:line="240" w:lineRule="auto"/>
              <w:jc w:val="center"/>
              <w:rPr>
                <w:rFonts w:ascii="Tahoma" w:eastAsia="Times New Roman" w:hAnsi="Tahoma" w:cs="Tahoma"/>
                <w:b/>
                <w:caps/>
              </w:rPr>
            </w:pPr>
            <w:r w:rsidRPr="00960FDE">
              <w:rPr>
                <w:rFonts w:ascii="Tahoma" w:eastAsia="Times New Roman" w:hAnsi="Tahoma" w:cs="Tahoma"/>
                <w:b/>
                <w:caps/>
              </w:rPr>
              <w:t>Task #</w:t>
            </w:r>
          </w:p>
        </w:tc>
        <w:tc>
          <w:tcPr>
            <w:tcW w:w="4556" w:type="pct"/>
            <w:shd w:val="pct10" w:color="auto" w:fill="auto"/>
            <w:vAlign w:val="center"/>
          </w:tcPr>
          <w:p w14:paraId="3BBEE8F2" w14:textId="77777777" w:rsidR="00BC7BE2" w:rsidRPr="00960FDE" w:rsidRDefault="00BC7BE2" w:rsidP="00BC7BE2">
            <w:pPr>
              <w:spacing w:after="0" w:line="240" w:lineRule="auto"/>
              <w:jc w:val="center"/>
              <w:rPr>
                <w:rFonts w:ascii="Tahoma" w:eastAsia="Times New Roman" w:hAnsi="Tahoma" w:cs="Tahoma"/>
                <w:b/>
                <w:caps/>
              </w:rPr>
            </w:pPr>
            <w:r w:rsidRPr="00960FDE">
              <w:rPr>
                <w:rFonts w:ascii="Tahoma" w:eastAsia="Times New Roman" w:hAnsi="Tahoma" w:cs="Tahoma"/>
                <w:b/>
                <w:caps/>
              </w:rPr>
              <w:t>Task NAME</w:t>
            </w:r>
          </w:p>
        </w:tc>
      </w:tr>
      <w:tr w:rsidR="00836033" w:rsidRPr="00960FDE" w14:paraId="77660132" w14:textId="77777777" w:rsidTr="005173B4">
        <w:trPr>
          <w:trHeight w:hRule="exact" w:val="432"/>
          <w:jc w:val="center"/>
        </w:trPr>
        <w:tc>
          <w:tcPr>
            <w:tcW w:w="444" w:type="pct"/>
            <w:vAlign w:val="center"/>
          </w:tcPr>
          <w:p w14:paraId="396A040D" w14:textId="77777777" w:rsidR="00BC7BE2" w:rsidRPr="00960FDE" w:rsidRDefault="00BC7BE2" w:rsidP="00BC7BE2">
            <w:pPr>
              <w:spacing w:after="0" w:line="240" w:lineRule="auto"/>
              <w:jc w:val="center"/>
              <w:rPr>
                <w:rFonts w:ascii="Tahoma" w:eastAsia="Times New Roman" w:hAnsi="Tahoma" w:cs="Tahoma"/>
              </w:rPr>
            </w:pPr>
            <w:r w:rsidRPr="00960FDE">
              <w:rPr>
                <w:rFonts w:ascii="Tahoma" w:eastAsia="Times New Roman" w:hAnsi="Tahoma" w:cs="Tahoma"/>
              </w:rPr>
              <w:t>1</w:t>
            </w:r>
          </w:p>
        </w:tc>
        <w:tc>
          <w:tcPr>
            <w:tcW w:w="4556" w:type="pct"/>
            <w:vAlign w:val="center"/>
          </w:tcPr>
          <w:p w14:paraId="332A4356" w14:textId="77777777" w:rsidR="00BC7BE2" w:rsidRPr="00960FDE" w:rsidRDefault="00BC7BE2" w:rsidP="00BC7BE2">
            <w:pPr>
              <w:spacing w:after="0" w:line="240" w:lineRule="auto"/>
              <w:rPr>
                <w:rFonts w:ascii="Tahoma" w:eastAsia="Times New Roman" w:hAnsi="Tahoma" w:cs="Tahoma"/>
              </w:rPr>
            </w:pPr>
            <w:r w:rsidRPr="00960FDE">
              <w:rPr>
                <w:rFonts w:ascii="Tahoma" w:eastAsia="Times New Roman" w:hAnsi="Tahoma" w:cs="Tahoma"/>
              </w:rPr>
              <w:t>Invoices and Progress Reports</w:t>
            </w:r>
          </w:p>
        </w:tc>
      </w:tr>
      <w:tr w:rsidR="00836033" w:rsidRPr="00960FDE" w14:paraId="3511D4A8" w14:textId="77777777" w:rsidTr="005173B4">
        <w:trPr>
          <w:trHeight w:hRule="exact" w:val="432"/>
          <w:jc w:val="center"/>
        </w:trPr>
        <w:tc>
          <w:tcPr>
            <w:tcW w:w="444" w:type="pct"/>
            <w:vAlign w:val="center"/>
          </w:tcPr>
          <w:p w14:paraId="1F48DBE5" w14:textId="77777777" w:rsidR="00BC7BE2" w:rsidRPr="00960FDE" w:rsidRDefault="00BC7BE2" w:rsidP="00BC7BE2">
            <w:pPr>
              <w:spacing w:after="0" w:line="240" w:lineRule="auto"/>
              <w:jc w:val="center"/>
              <w:rPr>
                <w:rFonts w:ascii="Tahoma" w:eastAsia="Times New Roman" w:hAnsi="Tahoma" w:cs="Tahoma"/>
              </w:rPr>
            </w:pPr>
            <w:r w:rsidRPr="00960FDE">
              <w:rPr>
                <w:rFonts w:ascii="Tahoma" w:eastAsia="Times New Roman" w:hAnsi="Tahoma" w:cs="Tahoma"/>
              </w:rPr>
              <w:t>2</w:t>
            </w:r>
          </w:p>
        </w:tc>
        <w:tc>
          <w:tcPr>
            <w:tcW w:w="4556" w:type="pct"/>
            <w:vAlign w:val="center"/>
          </w:tcPr>
          <w:p w14:paraId="49289611" w14:textId="77777777" w:rsidR="00BC7BE2" w:rsidRPr="00960FDE" w:rsidRDefault="00BC7BE2" w:rsidP="00BC7BE2">
            <w:pPr>
              <w:spacing w:after="0" w:line="240" w:lineRule="auto"/>
              <w:rPr>
                <w:rFonts w:ascii="Tahoma" w:eastAsia="Times New Roman" w:hAnsi="Tahoma" w:cs="Tahoma"/>
              </w:rPr>
            </w:pPr>
            <w:r w:rsidRPr="00960FDE">
              <w:rPr>
                <w:rFonts w:ascii="Tahoma" w:eastAsia="Times New Roman" w:hAnsi="Tahoma" w:cs="Tahoma"/>
                <w:shd w:val="clear" w:color="auto" w:fill="FFFFFF"/>
              </w:rPr>
              <w:t>Meetings with CEC Staff to Provide Advice or Recommendations</w:t>
            </w:r>
          </w:p>
        </w:tc>
      </w:tr>
      <w:tr w:rsidR="00836033" w:rsidRPr="00960FDE" w14:paraId="54D9961C" w14:textId="77777777" w:rsidTr="005173B4">
        <w:trPr>
          <w:trHeight w:hRule="exact" w:val="432"/>
          <w:jc w:val="center"/>
        </w:trPr>
        <w:tc>
          <w:tcPr>
            <w:tcW w:w="444" w:type="pct"/>
            <w:vAlign w:val="center"/>
          </w:tcPr>
          <w:p w14:paraId="0817F9A4" w14:textId="77777777" w:rsidR="00BC7BE2" w:rsidRPr="00960FDE" w:rsidRDefault="00BC7BE2" w:rsidP="00BC7BE2">
            <w:pPr>
              <w:spacing w:after="0" w:line="240" w:lineRule="auto"/>
              <w:jc w:val="center"/>
              <w:rPr>
                <w:rFonts w:ascii="Tahoma" w:eastAsia="Times New Roman" w:hAnsi="Tahoma" w:cs="Tahoma"/>
              </w:rPr>
            </w:pPr>
            <w:r w:rsidRPr="00960FDE">
              <w:rPr>
                <w:rFonts w:ascii="Tahoma" w:eastAsia="Times New Roman" w:hAnsi="Tahoma" w:cs="Tahoma"/>
              </w:rPr>
              <w:t>3</w:t>
            </w:r>
          </w:p>
        </w:tc>
        <w:tc>
          <w:tcPr>
            <w:tcW w:w="4556" w:type="pct"/>
            <w:vAlign w:val="center"/>
          </w:tcPr>
          <w:p w14:paraId="1AD0BC6E" w14:textId="77777777" w:rsidR="00BC7BE2" w:rsidRPr="00960FDE" w:rsidRDefault="00BC7BE2" w:rsidP="00BC7BE2">
            <w:pPr>
              <w:spacing w:after="0" w:line="240" w:lineRule="auto"/>
              <w:rPr>
                <w:rFonts w:ascii="Tahoma" w:eastAsia="Times New Roman" w:hAnsi="Tahoma" w:cs="Tahoma"/>
              </w:rPr>
            </w:pPr>
            <w:r w:rsidRPr="00960FDE">
              <w:rPr>
                <w:rFonts w:ascii="Tahoma" w:eastAsia="Times New Roman" w:hAnsi="Tahoma" w:cs="Tahoma"/>
                <w:shd w:val="clear" w:color="auto" w:fill="FFFFFF"/>
              </w:rPr>
              <w:t>Review Written CEC Staff Documents and Provide Written Comments</w:t>
            </w:r>
          </w:p>
        </w:tc>
      </w:tr>
      <w:tr w:rsidR="00836033" w:rsidRPr="00960FDE" w14:paraId="7A4BACF8" w14:textId="77777777" w:rsidTr="005173B4">
        <w:trPr>
          <w:trHeight w:hRule="exact" w:val="648"/>
          <w:jc w:val="center"/>
        </w:trPr>
        <w:tc>
          <w:tcPr>
            <w:tcW w:w="444" w:type="pct"/>
            <w:vAlign w:val="center"/>
          </w:tcPr>
          <w:p w14:paraId="3A609B52" w14:textId="77777777" w:rsidR="00BC7BE2" w:rsidRPr="00960FDE" w:rsidRDefault="00BC7BE2" w:rsidP="00BC7BE2">
            <w:pPr>
              <w:spacing w:after="0" w:line="240" w:lineRule="auto"/>
              <w:jc w:val="center"/>
              <w:rPr>
                <w:rFonts w:ascii="Tahoma" w:eastAsia="Times New Roman" w:hAnsi="Tahoma" w:cs="Tahoma"/>
              </w:rPr>
            </w:pPr>
            <w:r w:rsidRPr="00960FDE">
              <w:rPr>
                <w:rFonts w:ascii="Tahoma" w:eastAsia="Times New Roman" w:hAnsi="Tahoma" w:cs="Tahoma"/>
              </w:rPr>
              <w:t>4</w:t>
            </w:r>
          </w:p>
        </w:tc>
        <w:tc>
          <w:tcPr>
            <w:tcW w:w="4556" w:type="pct"/>
            <w:vAlign w:val="center"/>
          </w:tcPr>
          <w:p w14:paraId="273368E4" w14:textId="77777777" w:rsidR="00BC7BE2" w:rsidRPr="00960FDE" w:rsidRDefault="00BC7BE2" w:rsidP="00BC7BE2">
            <w:pPr>
              <w:spacing w:after="0" w:line="240" w:lineRule="auto"/>
              <w:rPr>
                <w:rFonts w:ascii="Tahoma" w:eastAsia="Times New Roman" w:hAnsi="Tahoma" w:cs="Tahoma"/>
              </w:rPr>
            </w:pPr>
            <w:r w:rsidRPr="00960FDE">
              <w:rPr>
                <w:rFonts w:ascii="Tahoma" w:eastAsia="Times New Roman" w:hAnsi="Tahoma" w:cs="Tahoma"/>
              </w:rPr>
              <w:t>Develop Metrics to Measure How a Statewide Building Performance Policy Impacts Identified Stakeholder Groups</w:t>
            </w:r>
          </w:p>
        </w:tc>
      </w:tr>
      <w:tr w:rsidR="00836033" w:rsidRPr="00960FDE" w14:paraId="33692D0B" w14:textId="77777777" w:rsidTr="005173B4">
        <w:trPr>
          <w:trHeight w:hRule="exact" w:val="432"/>
          <w:jc w:val="center"/>
        </w:trPr>
        <w:tc>
          <w:tcPr>
            <w:tcW w:w="444" w:type="pct"/>
            <w:vAlign w:val="center"/>
          </w:tcPr>
          <w:p w14:paraId="4437A47F" w14:textId="77777777" w:rsidR="00BC7BE2" w:rsidRPr="00960FDE" w:rsidRDefault="00BC7BE2" w:rsidP="00BC7BE2">
            <w:pPr>
              <w:spacing w:after="0" w:line="240" w:lineRule="auto"/>
              <w:jc w:val="center"/>
              <w:rPr>
                <w:rFonts w:ascii="Tahoma" w:eastAsia="Times New Roman" w:hAnsi="Tahoma" w:cs="Tahoma"/>
              </w:rPr>
            </w:pPr>
            <w:r w:rsidRPr="00960FDE">
              <w:rPr>
                <w:rFonts w:ascii="Tahoma" w:eastAsia="Times New Roman" w:hAnsi="Tahoma" w:cs="Tahoma"/>
              </w:rPr>
              <w:t>5</w:t>
            </w:r>
          </w:p>
        </w:tc>
        <w:tc>
          <w:tcPr>
            <w:tcW w:w="4556" w:type="pct"/>
            <w:vAlign w:val="center"/>
          </w:tcPr>
          <w:p w14:paraId="25AE8676" w14:textId="77777777" w:rsidR="00BC7BE2" w:rsidRPr="00960FDE" w:rsidRDefault="00BC7BE2" w:rsidP="00BC7BE2">
            <w:pPr>
              <w:spacing w:after="0" w:line="240" w:lineRule="auto"/>
              <w:rPr>
                <w:rFonts w:ascii="Tahoma" w:eastAsia="Times New Roman" w:hAnsi="Tahoma" w:cs="Tahoma"/>
              </w:rPr>
            </w:pPr>
            <w:r w:rsidRPr="00960FDE">
              <w:rPr>
                <w:rFonts w:ascii="Tahoma" w:eastAsia="Times New Roman" w:hAnsi="Tahoma" w:cs="Tahoma"/>
              </w:rPr>
              <w:t>Submit Written Documentation for Tasks 2-4 to the CEC Docket</w:t>
            </w:r>
          </w:p>
        </w:tc>
      </w:tr>
      <w:tr w:rsidR="00836033" w:rsidRPr="00960FDE" w14:paraId="73B34AFA" w14:textId="77777777" w:rsidTr="005173B4">
        <w:trPr>
          <w:trHeight w:hRule="exact" w:val="432"/>
          <w:jc w:val="center"/>
        </w:trPr>
        <w:tc>
          <w:tcPr>
            <w:tcW w:w="444" w:type="pct"/>
            <w:vAlign w:val="center"/>
          </w:tcPr>
          <w:p w14:paraId="64F1C01B" w14:textId="77777777" w:rsidR="00BC7BE2" w:rsidRPr="00960FDE" w:rsidRDefault="00BC7BE2" w:rsidP="00BC7BE2">
            <w:pPr>
              <w:spacing w:after="0" w:line="240" w:lineRule="auto"/>
              <w:jc w:val="center"/>
              <w:rPr>
                <w:rFonts w:ascii="Tahoma" w:eastAsia="Times New Roman" w:hAnsi="Tahoma" w:cs="Tahoma"/>
              </w:rPr>
            </w:pPr>
            <w:r w:rsidRPr="00960FDE">
              <w:rPr>
                <w:rFonts w:ascii="Tahoma" w:eastAsia="Times New Roman" w:hAnsi="Tahoma" w:cs="Tahoma"/>
              </w:rPr>
              <w:t>6</w:t>
            </w:r>
          </w:p>
        </w:tc>
        <w:tc>
          <w:tcPr>
            <w:tcW w:w="4556" w:type="pct"/>
            <w:vAlign w:val="center"/>
          </w:tcPr>
          <w:p w14:paraId="2963C618" w14:textId="77777777" w:rsidR="00BC7BE2" w:rsidRPr="00960FDE" w:rsidRDefault="00BC7BE2" w:rsidP="00BC7BE2">
            <w:pPr>
              <w:spacing w:after="0" w:line="240" w:lineRule="auto"/>
              <w:rPr>
                <w:rFonts w:ascii="Tahoma" w:eastAsia="Times New Roman" w:hAnsi="Tahoma" w:cs="Tahoma"/>
              </w:rPr>
            </w:pPr>
            <w:r w:rsidRPr="00960FDE">
              <w:rPr>
                <w:rFonts w:ascii="Tahoma" w:eastAsia="Times New Roman" w:hAnsi="Tahoma" w:cs="Tahoma"/>
              </w:rPr>
              <w:t>Contingencies for Stakeholder Engagement</w:t>
            </w:r>
          </w:p>
        </w:tc>
      </w:tr>
    </w:tbl>
    <w:p w14:paraId="37030B5E" w14:textId="7EECC1F2" w:rsidR="001C25EF" w:rsidRPr="00960FDE" w:rsidRDefault="001C25EF" w:rsidP="00836033">
      <w:pPr>
        <w:pStyle w:val="Heading1"/>
        <w:numPr>
          <w:ilvl w:val="0"/>
          <w:numId w:val="0"/>
        </w:numPr>
        <w:rPr>
          <w:rFonts w:ascii="Tahoma" w:eastAsia="Arial" w:hAnsi="Tahoma" w:cs="Tahoma"/>
          <w:b/>
          <w:bCs w:val="0"/>
          <w:smallCaps w:val="0"/>
          <w:spacing w:val="-3"/>
          <w:sz w:val="22"/>
          <w:szCs w:val="22"/>
        </w:rPr>
      </w:pPr>
      <w:r w:rsidRPr="00960FDE">
        <w:rPr>
          <w:rFonts w:ascii="Tahoma" w:eastAsia="Arial" w:hAnsi="Tahoma" w:cs="Tahoma"/>
          <w:b/>
          <w:bCs w:val="0"/>
          <w:smallCaps w:val="0"/>
          <w:spacing w:val="-3"/>
          <w:sz w:val="22"/>
          <w:szCs w:val="22"/>
        </w:rPr>
        <w:t xml:space="preserve">Task </w:t>
      </w:r>
      <w:r w:rsidR="00005206" w:rsidRPr="00960FDE">
        <w:rPr>
          <w:rFonts w:ascii="Tahoma" w:eastAsia="Arial" w:hAnsi="Tahoma" w:cs="Tahoma"/>
          <w:b/>
          <w:bCs w:val="0"/>
          <w:smallCaps w:val="0"/>
          <w:spacing w:val="-3"/>
          <w:sz w:val="22"/>
          <w:szCs w:val="22"/>
          <w:highlight w:val="yellow"/>
        </w:rPr>
        <w:t>1-6</w:t>
      </w:r>
      <w:r w:rsidRPr="00960FDE">
        <w:rPr>
          <w:rFonts w:ascii="Tahoma" w:eastAsia="Arial" w:hAnsi="Tahoma" w:cs="Tahoma"/>
          <w:b/>
          <w:bCs w:val="0"/>
          <w:smallCaps w:val="0"/>
          <w:spacing w:val="-3"/>
          <w:sz w:val="22"/>
          <w:szCs w:val="22"/>
        </w:rPr>
        <w:t xml:space="preserve"> – </w:t>
      </w:r>
      <w:r w:rsidR="00005206" w:rsidRPr="00960FDE">
        <w:rPr>
          <w:rFonts w:ascii="Tahoma" w:eastAsia="Times New Roman" w:hAnsi="Tahoma" w:cs="Tahoma"/>
          <w:highlight w:val="yellow"/>
        </w:rPr>
        <w:t>*******</w:t>
      </w:r>
    </w:p>
    <w:p w14:paraId="0AD7D943" w14:textId="4274AB6A" w:rsidR="001C25EF" w:rsidRPr="00960FDE" w:rsidRDefault="001C25EF" w:rsidP="00836033">
      <w:pPr>
        <w:rPr>
          <w:rFonts w:ascii="Tahoma" w:hAnsi="Tahoma" w:cs="Tahoma"/>
        </w:rPr>
      </w:pPr>
      <w:r w:rsidRPr="00960FDE">
        <w:rPr>
          <w:rFonts w:ascii="Tahoma" w:hAnsi="Tahoma" w:cs="Tahoma"/>
        </w:rPr>
        <w:t xml:space="preserve">In this task, </w:t>
      </w:r>
      <w:r w:rsidR="00273B20" w:rsidRPr="00960FDE">
        <w:rPr>
          <w:rFonts w:ascii="Tahoma" w:eastAsia="Times New Roman" w:hAnsi="Tahoma" w:cs="Tahoma"/>
          <w:highlight w:val="yellow"/>
        </w:rPr>
        <w:t>*******</w:t>
      </w:r>
      <w:r w:rsidRPr="00960FDE">
        <w:rPr>
          <w:rFonts w:ascii="Tahoma" w:hAnsi="Tahoma" w:cs="Tahoma"/>
        </w:rPr>
        <w:t>.</w:t>
      </w:r>
    </w:p>
    <w:p w14:paraId="15B69717" w14:textId="117B5CDE" w:rsidR="001C25EF" w:rsidRPr="00960FDE" w:rsidRDefault="001C25EF" w:rsidP="00836033">
      <w:pPr>
        <w:rPr>
          <w:rFonts w:ascii="Tahoma" w:hAnsi="Tahoma" w:cs="Tahoma"/>
          <w:b/>
          <w:bCs/>
        </w:rPr>
      </w:pPr>
      <w:r w:rsidRPr="00960FDE">
        <w:rPr>
          <w:rFonts w:ascii="Tahoma" w:hAnsi="Tahoma" w:cs="Tahoma"/>
        </w:rPr>
        <w:t xml:space="preserve">The </w:t>
      </w:r>
      <w:r w:rsidR="00273B20" w:rsidRPr="00960FDE">
        <w:rPr>
          <w:rFonts w:ascii="Tahoma" w:eastAsia="Times New Roman" w:hAnsi="Tahoma" w:cs="Tahoma"/>
          <w:highlight w:val="yellow"/>
        </w:rPr>
        <w:t>*******</w:t>
      </w:r>
      <w:r w:rsidRPr="00960FDE">
        <w:rPr>
          <w:rFonts w:ascii="Tahoma" w:hAnsi="Tahoma" w:cs="Tahoma"/>
        </w:rPr>
        <w:t xml:space="preserve"> for </w:t>
      </w:r>
      <w:r w:rsidR="00273B20" w:rsidRPr="00960FDE">
        <w:rPr>
          <w:rFonts w:ascii="Tahoma" w:eastAsia="Times New Roman" w:hAnsi="Tahoma" w:cs="Tahoma"/>
          <w:highlight w:val="yellow"/>
        </w:rPr>
        <w:t>*******</w:t>
      </w:r>
      <w:r w:rsidRPr="00960FDE">
        <w:rPr>
          <w:rFonts w:ascii="Tahoma" w:hAnsi="Tahoma" w:cs="Tahoma"/>
        </w:rPr>
        <w:t xml:space="preserve"> are due to </w:t>
      </w:r>
      <w:r w:rsidR="00273B20" w:rsidRPr="00960FDE">
        <w:rPr>
          <w:rFonts w:ascii="Tahoma" w:eastAsia="Times New Roman" w:hAnsi="Tahoma" w:cs="Tahoma"/>
          <w:highlight w:val="yellow"/>
        </w:rPr>
        <w:t>*******</w:t>
      </w:r>
      <w:r w:rsidRPr="00960FDE">
        <w:rPr>
          <w:rFonts w:ascii="Tahoma" w:hAnsi="Tahoma" w:cs="Tahoma"/>
        </w:rPr>
        <w:t xml:space="preserve"> by </w:t>
      </w:r>
      <w:r w:rsidR="00273B20" w:rsidRPr="00960FDE">
        <w:rPr>
          <w:rFonts w:ascii="Tahoma" w:eastAsia="Times New Roman" w:hAnsi="Tahoma" w:cs="Tahoma"/>
          <w:highlight w:val="yellow"/>
        </w:rPr>
        <w:t>*******</w:t>
      </w:r>
      <w:r w:rsidRPr="00960FDE">
        <w:rPr>
          <w:rFonts w:ascii="Tahoma" w:hAnsi="Tahoma" w:cs="Tahoma"/>
          <w:b/>
          <w:bCs/>
        </w:rPr>
        <w:t>, 20</w:t>
      </w:r>
      <w:r w:rsidR="00744222" w:rsidRPr="00960FDE">
        <w:rPr>
          <w:rFonts w:ascii="Tahoma" w:hAnsi="Tahoma" w:cs="Tahoma"/>
          <w:b/>
          <w:bCs/>
          <w:highlight w:val="yellow"/>
        </w:rPr>
        <w:t>**</w:t>
      </w:r>
      <w:r w:rsidRPr="00960FDE">
        <w:rPr>
          <w:rFonts w:ascii="Tahoma" w:hAnsi="Tahoma" w:cs="Tahoma"/>
          <w:b/>
          <w:bCs/>
        </w:rPr>
        <w:t>.</w:t>
      </w:r>
    </w:p>
    <w:p w14:paraId="592EB3BD" w14:textId="2A722C7B" w:rsidR="001C25EF" w:rsidRPr="00960FDE" w:rsidRDefault="001C25EF" w:rsidP="00836033">
      <w:pPr>
        <w:rPr>
          <w:rFonts w:ascii="Tahoma" w:hAnsi="Tahoma" w:cs="Tahoma"/>
          <w:b/>
          <w:bCs/>
        </w:rPr>
      </w:pPr>
      <w:r w:rsidRPr="00960FDE">
        <w:rPr>
          <w:rFonts w:ascii="Tahoma" w:hAnsi="Tahoma" w:cs="Tahoma"/>
          <w:b/>
          <w:bCs/>
        </w:rPr>
        <w:t xml:space="preserve">Task </w:t>
      </w:r>
      <w:r w:rsidR="00273B20" w:rsidRPr="00960FDE">
        <w:rPr>
          <w:rFonts w:ascii="Tahoma" w:hAnsi="Tahoma" w:cs="Tahoma"/>
          <w:b/>
          <w:bCs/>
          <w:highlight w:val="yellow"/>
        </w:rPr>
        <w:t>1-6</w:t>
      </w:r>
      <w:r w:rsidRPr="00960FDE">
        <w:rPr>
          <w:rFonts w:ascii="Tahoma" w:hAnsi="Tahoma" w:cs="Tahoma"/>
          <w:b/>
          <w:bCs/>
        </w:rPr>
        <w:t xml:space="preserve"> Deliverables</w:t>
      </w:r>
    </w:p>
    <w:p w14:paraId="6FB23D3D" w14:textId="292FE2EA" w:rsidR="001C25EF" w:rsidRPr="00960FDE" w:rsidRDefault="001C25EF" w:rsidP="00712D7E">
      <w:pPr>
        <w:pStyle w:val="ListParagraph"/>
        <w:numPr>
          <w:ilvl w:val="0"/>
          <w:numId w:val="37"/>
        </w:numPr>
        <w:ind w:left="1080"/>
        <w:rPr>
          <w:rFonts w:ascii="Tahoma" w:hAnsi="Tahoma" w:cs="Tahoma"/>
          <w:b/>
          <w:bCs/>
        </w:rPr>
      </w:pPr>
    </w:p>
    <w:p w14:paraId="23E4365D" w14:textId="6606130A" w:rsidR="001C25EF" w:rsidRPr="00960FDE" w:rsidRDefault="001C25EF" w:rsidP="00D54DE3">
      <w:pPr>
        <w:pStyle w:val="ListParagraph"/>
        <w:numPr>
          <w:ilvl w:val="0"/>
          <w:numId w:val="37"/>
        </w:numPr>
        <w:ind w:left="1080"/>
        <w:rPr>
          <w:rFonts w:ascii="Tahoma" w:hAnsi="Tahoma" w:cs="Tahoma"/>
          <w:b/>
          <w:bCs/>
        </w:rPr>
      </w:pPr>
    </w:p>
    <w:p w14:paraId="0506422A" w14:textId="54CA2E74" w:rsidR="001C25EF" w:rsidRPr="00960FDE" w:rsidRDefault="001C25EF" w:rsidP="00D54DE3">
      <w:pPr>
        <w:pStyle w:val="ListParagraph"/>
        <w:numPr>
          <w:ilvl w:val="0"/>
          <w:numId w:val="37"/>
        </w:numPr>
        <w:ind w:left="1080"/>
        <w:rPr>
          <w:rFonts w:ascii="Tahoma" w:hAnsi="Tahoma" w:cs="Tahoma"/>
          <w:b/>
          <w:bCs/>
        </w:rPr>
      </w:pPr>
    </w:p>
    <w:p w14:paraId="5C24F775" w14:textId="1E9D8E14" w:rsidR="001C25EF" w:rsidRPr="00960FDE" w:rsidRDefault="001C25EF" w:rsidP="00D54DE3">
      <w:pPr>
        <w:pStyle w:val="ListParagraph"/>
        <w:numPr>
          <w:ilvl w:val="0"/>
          <w:numId w:val="37"/>
        </w:numPr>
        <w:ind w:left="1080"/>
        <w:rPr>
          <w:rFonts w:ascii="Tahoma" w:hAnsi="Tahoma" w:cs="Tahoma"/>
          <w:b/>
          <w:bCs/>
        </w:rPr>
      </w:pPr>
    </w:p>
    <w:p w14:paraId="76166DC6" w14:textId="1A1D9F91" w:rsidR="001C25EF" w:rsidRPr="00960FDE" w:rsidRDefault="001C25EF" w:rsidP="00836033">
      <w:pPr>
        <w:pStyle w:val="Heading1"/>
        <w:numPr>
          <w:ilvl w:val="0"/>
          <w:numId w:val="0"/>
        </w:numPr>
        <w:rPr>
          <w:rFonts w:ascii="Tahoma" w:eastAsia="Arial" w:hAnsi="Tahoma" w:cs="Tahoma"/>
          <w:b/>
          <w:bCs w:val="0"/>
          <w:smallCaps w:val="0"/>
          <w:spacing w:val="-3"/>
          <w:sz w:val="22"/>
          <w:szCs w:val="22"/>
        </w:rPr>
      </w:pPr>
      <w:r w:rsidRPr="00960FDE">
        <w:rPr>
          <w:rFonts w:ascii="Tahoma" w:eastAsia="Arial" w:hAnsi="Tahoma" w:cs="Tahoma"/>
          <w:b/>
          <w:bCs w:val="0"/>
          <w:smallCaps w:val="0"/>
          <w:spacing w:val="-3"/>
          <w:sz w:val="22"/>
          <w:szCs w:val="22"/>
        </w:rPr>
        <w:t>Staffing</w:t>
      </w:r>
    </w:p>
    <w:p w14:paraId="64B6C322" w14:textId="505388BE" w:rsidR="001C25EF" w:rsidRPr="00960FDE" w:rsidRDefault="001C25EF" w:rsidP="00836033">
      <w:pPr>
        <w:rPr>
          <w:rFonts w:ascii="Tahoma" w:hAnsi="Tahoma" w:cs="Tahoma"/>
        </w:rPr>
      </w:pPr>
      <w:r w:rsidRPr="00960FDE">
        <w:rPr>
          <w:rFonts w:ascii="Tahoma" w:hAnsi="Tahoma" w:cs="Tahoma"/>
        </w:rPr>
        <w:t xml:space="preserve">Thus far, the staff that </w:t>
      </w:r>
      <w:proofErr w:type="gramStart"/>
      <w:r w:rsidRPr="00960FDE">
        <w:rPr>
          <w:rFonts w:ascii="Tahoma" w:hAnsi="Tahoma" w:cs="Tahoma"/>
        </w:rPr>
        <w:t>are</w:t>
      </w:r>
      <w:proofErr w:type="gramEnd"/>
      <w:r w:rsidRPr="00960FDE">
        <w:rPr>
          <w:rFonts w:ascii="Tahoma" w:hAnsi="Tahoma" w:cs="Tahoma"/>
        </w:rPr>
        <w:t xml:space="preserve"> authorized by the </w:t>
      </w:r>
      <w:r w:rsidR="0099743D" w:rsidRPr="00960FDE">
        <w:rPr>
          <w:rFonts w:ascii="Tahoma" w:hAnsi="Tahoma" w:cs="Tahoma"/>
        </w:rPr>
        <w:t>CEC</w:t>
      </w:r>
      <w:r w:rsidRPr="00960FDE">
        <w:rPr>
          <w:rFonts w:ascii="Tahoma" w:hAnsi="Tahoma" w:cs="Tahoma"/>
        </w:rPr>
        <w:t xml:space="preserve"> to work on the project are </w:t>
      </w:r>
      <w:r w:rsidR="00273B20" w:rsidRPr="00960FDE">
        <w:rPr>
          <w:rFonts w:ascii="Tahoma" w:eastAsia="Times New Roman" w:hAnsi="Tahoma" w:cs="Tahoma"/>
          <w:highlight w:val="yellow"/>
        </w:rPr>
        <w:t>*******</w:t>
      </w:r>
      <w:r w:rsidRPr="00960FDE">
        <w:rPr>
          <w:rFonts w:ascii="Tahoma" w:hAnsi="Tahoma" w:cs="Tahoma"/>
        </w:rPr>
        <w:t xml:space="preserve">. </w:t>
      </w:r>
      <w:r w:rsidR="00273B20" w:rsidRPr="00960FDE">
        <w:rPr>
          <w:rFonts w:ascii="Tahoma" w:hAnsi="Tahoma" w:cs="Tahoma"/>
        </w:rPr>
        <w:t>Subcontractor (or “</w:t>
      </w:r>
      <w:r w:rsidR="00273B20" w:rsidRPr="00960FDE">
        <w:rPr>
          <w:rFonts w:ascii="Tahoma" w:hAnsi="Tahoma" w:cs="Tahoma"/>
          <w:highlight w:val="yellow"/>
        </w:rPr>
        <w:t>********</w:t>
      </w:r>
      <w:r w:rsidR="00273B20" w:rsidRPr="00960FDE">
        <w:rPr>
          <w:rFonts w:ascii="Tahoma" w:hAnsi="Tahoma" w:cs="Tahoma"/>
        </w:rPr>
        <w:t>”)</w:t>
      </w:r>
      <w:r w:rsidRPr="00960FDE">
        <w:rPr>
          <w:rFonts w:ascii="Tahoma" w:hAnsi="Tahoma" w:cs="Tahoma"/>
        </w:rPr>
        <w:t xml:space="preserve"> may add staff as</w:t>
      </w:r>
      <w:r w:rsidR="00075BBA" w:rsidRPr="00960FDE">
        <w:rPr>
          <w:rFonts w:ascii="Tahoma" w:hAnsi="Tahoma" w:cs="Tahoma"/>
        </w:rPr>
        <w:t xml:space="preserve"> titles originally </w:t>
      </w:r>
      <w:r w:rsidR="00FE1F74" w:rsidRPr="00960FDE">
        <w:rPr>
          <w:rFonts w:ascii="Tahoma" w:hAnsi="Tahoma" w:cs="Tahoma"/>
        </w:rPr>
        <w:t xml:space="preserve">included in </w:t>
      </w:r>
      <w:r w:rsidR="00075BBA" w:rsidRPr="00960FDE">
        <w:rPr>
          <w:rFonts w:ascii="Tahoma" w:hAnsi="Tahoma" w:cs="Tahoma"/>
        </w:rPr>
        <w:t xml:space="preserve">Subcontractor’s response to </w:t>
      </w:r>
      <w:r w:rsidR="001E4600">
        <w:rPr>
          <w:rFonts w:ascii="Tahoma" w:hAnsi="Tahoma" w:cs="Tahoma"/>
        </w:rPr>
        <w:t>Request for Proposal (</w:t>
      </w:r>
      <w:r w:rsidR="00075BBA" w:rsidRPr="00960FDE">
        <w:rPr>
          <w:rFonts w:ascii="Tahoma" w:hAnsi="Tahoma" w:cs="Tahoma"/>
        </w:rPr>
        <w:t>RFP</w:t>
      </w:r>
      <w:r w:rsidR="001E4600">
        <w:rPr>
          <w:rFonts w:ascii="Tahoma" w:hAnsi="Tahoma" w:cs="Tahoma"/>
        </w:rPr>
        <w:t>)</w:t>
      </w:r>
      <w:r w:rsidR="00075BBA" w:rsidRPr="00960FDE">
        <w:rPr>
          <w:rFonts w:ascii="Tahoma" w:hAnsi="Tahoma" w:cs="Tahoma"/>
        </w:rPr>
        <w:t xml:space="preserve"> categories</w:t>
      </w:r>
      <w:r w:rsidR="00C71DF0" w:rsidRPr="00960FDE">
        <w:rPr>
          <w:rFonts w:ascii="Tahoma" w:hAnsi="Tahoma" w:cs="Tahoma"/>
        </w:rPr>
        <w:t>.</w:t>
      </w:r>
      <w:r w:rsidRPr="00960FDE">
        <w:rPr>
          <w:rFonts w:ascii="Tahoma" w:hAnsi="Tahoma" w:cs="Tahoma"/>
        </w:rPr>
        <w:t xml:space="preserve"> The staff addition process requires submission of a resume for </w:t>
      </w:r>
      <w:r w:rsidR="005A7FAF" w:rsidRPr="00960FDE">
        <w:rPr>
          <w:rFonts w:ascii="Tahoma" w:hAnsi="Tahoma" w:cs="Tahoma"/>
        </w:rPr>
        <w:t>CEC</w:t>
      </w:r>
      <w:r w:rsidRPr="00960FDE">
        <w:rPr>
          <w:rFonts w:ascii="Tahoma" w:hAnsi="Tahoma" w:cs="Tahoma"/>
        </w:rPr>
        <w:t xml:space="preserve"> review, as well as signing a </w:t>
      </w:r>
      <w:r w:rsidR="005A7FAF" w:rsidRPr="00960FDE">
        <w:rPr>
          <w:rFonts w:ascii="Tahoma" w:hAnsi="Tahoma" w:cs="Tahoma"/>
        </w:rPr>
        <w:t>N</w:t>
      </w:r>
      <w:r w:rsidRPr="00960FDE">
        <w:rPr>
          <w:rFonts w:ascii="Tahoma" w:hAnsi="Tahoma" w:cs="Tahoma"/>
        </w:rPr>
        <w:t>on-</w:t>
      </w:r>
      <w:r w:rsidR="005A7FAF" w:rsidRPr="00960FDE">
        <w:rPr>
          <w:rFonts w:ascii="Tahoma" w:hAnsi="Tahoma" w:cs="Tahoma"/>
        </w:rPr>
        <w:t>D</w:t>
      </w:r>
      <w:r w:rsidRPr="00960FDE">
        <w:rPr>
          <w:rFonts w:ascii="Tahoma" w:hAnsi="Tahoma" w:cs="Tahoma"/>
        </w:rPr>
        <w:t xml:space="preserve">isclosure </w:t>
      </w:r>
      <w:r w:rsidR="005A7FAF" w:rsidRPr="00960FDE">
        <w:rPr>
          <w:rFonts w:ascii="Tahoma" w:hAnsi="Tahoma" w:cs="Tahoma"/>
        </w:rPr>
        <w:t>A</w:t>
      </w:r>
      <w:r w:rsidRPr="00960FDE">
        <w:rPr>
          <w:rFonts w:ascii="Tahoma" w:hAnsi="Tahoma" w:cs="Tahoma"/>
        </w:rPr>
        <w:t xml:space="preserve">greement </w:t>
      </w:r>
      <w:r w:rsidR="005A7FAF" w:rsidRPr="00960FDE">
        <w:rPr>
          <w:rFonts w:ascii="Tahoma" w:hAnsi="Tahoma" w:cs="Tahoma"/>
        </w:rPr>
        <w:t xml:space="preserve">(NDA) </w:t>
      </w:r>
      <w:r w:rsidRPr="00960FDE">
        <w:rPr>
          <w:rFonts w:ascii="Tahoma" w:hAnsi="Tahoma" w:cs="Tahoma"/>
        </w:rPr>
        <w:t xml:space="preserve">and completing a “Form 700” for </w:t>
      </w:r>
      <w:r w:rsidR="001D6BC6" w:rsidRPr="00960FDE">
        <w:rPr>
          <w:rFonts w:ascii="Tahoma" w:hAnsi="Tahoma" w:cs="Tahoma"/>
        </w:rPr>
        <w:t>conflict-of-interest</w:t>
      </w:r>
      <w:r w:rsidRPr="00960FDE">
        <w:rPr>
          <w:rFonts w:ascii="Tahoma" w:hAnsi="Tahoma" w:cs="Tahoma"/>
        </w:rPr>
        <w:t xml:space="preserve"> disclosure for each staff member to be added to the project</w:t>
      </w:r>
      <w:proofErr w:type="gramStart"/>
      <w:r w:rsidRPr="00960FDE">
        <w:rPr>
          <w:rFonts w:ascii="Tahoma" w:hAnsi="Tahoma" w:cs="Tahoma"/>
        </w:rPr>
        <w:t xml:space="preserve">.  </w:t>
      </w:r>
      <w:proofErr w:type="gramEnd"/>
      <w:r w:rsidRPr="00960FDE">
        <w:rPr>
          <w:rFonts w:ascii="Tahoma" w:hAnsi="Tahoma" w:cs="Tahoma"/>
        </w:rPr>
        <w:t xml:space="preserve">This process can take up to several weeks or longer. The </w:t>
      </w:r>
      <w:r w:rsidR="009B15CD" w:rsidRPr="00960FDE">
        <w:rPr>
          <w:rFonts w:ascii="Tahoma" w:hAnsi="Tahoma" w:cs="Tahoma"/>
        </w:rPr>
        <w:t>CEC</w:t>
      </w:r>
      <w:r w:rsidRPr="00960FDE">
        <w:rPr>
          <w:rFonts w:ascii="Tahoma" w:hAnsi="Tahoma" w:cs="Tahoma"/>
        </w:rPr>
        <w:t xml:space="preserve"> does not allow staff to work on the project without their approval. </w:t>
      </w:r>
      <w:r w:rsidR="001D6BC6" w:rsidRPr="00960FDE">
        <w:rPr>
          <w:rFonts w:ascii="Tahoma" w:eastAsia="Times New Roman" w:hAnsi="Tahoma" w:cs="Tahoma"/>
          <w:highlight w:val="yellow"/>
        </w:rPr>
        <w:t>*******</w:t>
      </w:r>
      <w:r w:rsidRPr="00960FDE">
        <w:rPr>
          <w:rFonts w:ascii="Tahoma" w:hAnsi="Tahoma" w:cs="Tahoma"/>
        </w:rPr>
        <w:t xml:space="preserve"> of ADM (</w:t>
      </w:r>
      <w:r w:rsidR="001D6BC6" w:rsidRPr="00960FDE">
        <w:rPr>
          <w:rFonts w:ascii="Tahoma" w:eastAsia="Times New Roman" w:hAnsi="Tahoma" w:cs="Tahoma"/>
          <w:highlight w:val="yellow"/>
        </w:rPr>
        <w:t>*******</w:t>
      </w:r>
      <w:r w:rsidRPr="00960FDE">
        <w:rPr>
          <w:rFonts w:ascii="Tahoma" w:eastAsia="Times New Roman" w:hAnsi="Tahoma" w:cs="Tahoma"/>
        </w:rPr>
        <w:t>@</w:t>
      </w:r>
      <w:r w:rsidRPr="00960FDE">
        <w:rPr>
          <w:rFonts w:ascii="Tahoma" w:eastAsia="Times New Roman" w:hAnsi="Tahoma" w:cs="Tahoma"/>
          <w:color w:val="0563C1"/>
        </w:rPr>
        <w:t>admenergy.com</w:t>
      </w:r>
      <w:r w:rsidRPr="00960FDE">
        <w:rPr>
          <w:rFonts w:ascii="Tahoma" w:hAnsi="Tahoma" w:cs="Tahoma"/>
        </w:rPr>
        <w:t xml:space="preserve">) can assist </w:t>
      </w:r>
      <w:r w:rsidR="001D6BC6" w:rsidRPr="00960FDE">
        <w:rPr>
          <w:rFonts w:ascii="Tahoma" w:eastAsia="Times New Roman" w:hAnsi="Tahoma" w:cs="Tahoma"/>
        </w:rPr>
        <w:t>Subcontractor (or “</w:t>
      </w:r>
      <w:r w:rsidR="001D6BC6" w:rsidRPr="00960FDE">
        <w:rPr>
          <w:rFonts w:ascii="Tahoma" w:eastAsia="Times New Roman" w:hAnsi="Tahoma" w:cs="Tahoma"/>
          <w:highlight w:val="yellow"/>
        </w:rPr>
        <w:t>********</w:t>
      </w:r>
      <w:r w:rsidR="001D6BC6" w:rsidRPr="00960FDE">
        <w:rPr>
          <w:rFonts w:ascii="Tahoma" w:eastAsia="Times New Roman" w:hAnsi="Tahoma" w:cs="Tahoma"/>
        </w:rPr>
        <w:t>”)”</w:t>
      </w:r>
      <w:r w:rsidRPr="00960FDE">
        <w:rPr>
          <w:rFonts w:ascii="Tahoma" w:hAnsi="Tahoma" w:cs="Tahoma"/>
        </w:rPr>
        <w:t xml:space="preserve"> to add proposed staff to the project.</w:t>
      </w:r>
    </w:p>
    <w:p w14:paraId="5268DE18" w14:textId="5012BFC9" w:rsidR="001C25EF" w:rsidRPr="00960FDE" w:rsidRDefault="001C25EF" w:rsidP="00836033">
      <w:pPr>
        <w:pStyle w:val="Heading1"/>
        <w:numPr>
          <w:ilvl w:val="0"/>
          <w:numId w:val="0"/>
        </w:numPr>
        <w:rPr>
          <w:rFonts w:ascii="Tahoma" w:eastAsia="Arial" w:hAnsi="Tahoma" w:cs="Tahoma"/>
          <w:b/>
          <w:bCs w:val="0"/>
          <w:smallCaps w:val="0"/>
          <w:spacing w:val="-3"/>
          <w:sz w:val="22"/>
          <w:szCs w:val="22"/>
        </w:rPr>
      </w:pPr>
      <w:r w:rsidRPr="00960FDE">
        <w:rPr>
          <w:rFonts w:ascii="Tahoma" w:eastAsia="Arial" w:hAnsi="Tahoma" w:cs="Tahoma"/>
          <w:b/>
          <w:bCs w:val="0"/>
          <w:smallCaps w:val="0"/>
          <w:spacing w:val="-3"/>
          <w:sz w:val="22"/>
          <w:szCs w:val="22"/>
        </w:rPr>
        <w:t>Budget</w:t>
      </w:r>
    </w:p>
    <w:p w14:paraId="1C1D2A65" w14:textId="2FB1B6AB" w:rsidR="001C25EF" w:rsidRPr="00960FDE" w:rsidRDefault="001C25EF" w:rsidP="00836033">
      <w:pPr>
        <w:rPr>
          <w:rFonts w:ascii="Tahoma" w:hAnsi="Tahoma" w:cs="Tahoma"/>
        </w:rPr>
      </w:pPr>
      <w:r w:rsidRPr="00960FDE">
        <w:rPr>
          <w:rFonts w:ascii="Tahoma" w:hAnsi="Tahoma" w:cs="Tahoma"/>
        </w:rPr>
        <w:t xml:space="preserve">The initial combined budget for </w:t>
      </w:r>
      <w:r w:rsidR="001D6BC6" w:rsidRPr="00960FDE">
        <w:rPr>
          <w:rFonts w:ascii="Tahoma" w:hAnsi="Tahoma" w:cs="Tahoma"/>
        </w:rPr>
        <w:t>T</w:t>
      </w:r>
      <w:r w:rsidRPr="00960FDE">
        <w:rPr>
          <w:rFonts w:ascii="Tahoma" w:hAnsi="Tahoma" w:cs="Tahoma"/>
        </w:rPr>
        <w:t xml:space="preserve">asks </w:t>
      </w:r>
      <w:r w:rsidR="001D6BC6" w:rsidRPr="00960FDE">
        <w:rPr>
          <w:rFonts w:ascii="Tahoma" w:hAnsi="Tahoma" w:cs="Tahoma"/>
        </w:rPr>
        <w:t>1-6</w:t>
      </w:r>
      <w:r w:rsidRPr="00960FDE">
        <w:rPr>
          <w:rFonts w:ascii="Tahoma" w:hAnsi="Tahoma" w:cs="Tahoma"/>
        </w:rPr>
        <w:t xml:space="preserve"> for </w:t>
      </w:r>
      <w:r w:rsidR="001D6BC6" w:rsidRPr="00960FDE">
        <w:rPr>
          <w:rFonts w:ascii="Tahoma" w:eastAsia="Times New Roman" w:hAnsi="Tahoma" w:cs="Tahoma"/>
        </w:rPr>
        <w:t>Subcontractor (or “</w:t>
      </w:r>
      <w:r w:rsidR="001D6BC6" w:rsidRPr="00960FDE">
        <w:rPr>
          <w:rFonts w:ascii="Tahoma" w:eastAsia="Times New Roman" w:hAnsi="Tahoma" w:cs="Tahoma"/>
          <w:highlight w:val="yellow"/>
        </w:rPr>
        <w:t>********</w:t>
      </w:r>
      <w:r w:rsidR="001D6BC6" w:rsidRPr="00960FDE">
        <w:rPr>
          <w:rFonts w:ascii="Tahoma" w:eastAsia="Times New Roman" w:hAnsi="Tahoma" w:cs="Tahoma"/>
        </w:rPr>
        <w:t>”)</w:t>
      </w:r>
      <w:r w:rsidRPr="00960FDE">
        <w:rPr>
          <w:rFonts w:ascii="Tahoma" w:hAnsi="Tahoma" w:cs="Tahoma"/>
        </w:rPr>
        <w:t xml:space="preserve"> is $</w:t>
      </w:r>
      <w:r w:rsidR="001D6BC6" w:rsidRPr="00960FDE">
        <w:rPr>
          <w:rFonts w:ascii="Tahoma" w:eastAsia="Times New Roman" w:hAnsi="Tahoma" w:cs="Tahoma"/>
          <w:highlight w:val="yellow"/>
        </w:rPr>
        <w:t>*</w:t>
      </w:r>
      <w:proofErr w:type="gramStart"/>
      <w:r w:rsidR="001D6BC6" w:rsidRPr="00960FDE">
        <w:rPr>
          <w:rFonts w:ascii="Tahoma" w:eastAsia="Times New Roman" w:hAnsi="Tahoma" w:cs="Tahoma"/>
          <w:highlight w:val="yellow"/>
        </w:rPr>
        <w:t>*,*</w:t>
      </w:r>
      <w:proofErr w:type="gramEnd"/>
      <w:r w:rsidR="001D6BC6" w:rsidRPr="00960FDE">
        <w:rPr>
          <w:rFonts w:ascii="Tahoma" w:eastAsia="Times New Roman" w:hAnsi="Tahoma" w:cs="Tahoma"/>
          <w:highlight w:val="yellow"/>
        </w:rPr>
        <w:t>*</w:t>
      </w:r>
      <w:proofErr w:type="gramStart"/>
      <w:r w:rsidR="001D6BC6" w:rsidRPr="00960FDE">
        <w:rPr>
          <w:rFonts w:ascii="Tahoma" w:eastAsia="Times New Roman" w:hAnsi="Tahoma" w:cs="Tahoma"/>
          <w:highlight w:val="yellow"/>
        </w:rPr>
        <w:t>*</w:t>
      </w:r>
      <w:r w:rsidR="003F52D9" w:rsidRPr="00960FDE">
        <w:rPr>
          <w:rFonts w:ascii="Tahoma" w:eastAsia="Times New Roman" w:hAnsi="Tahoma" w:cs="Tahoma"/>
          <w:highlight w:val="yellow"/>
        </w:rPr>
        <w:t>.</w:t>
      </w:r>
      <w:r w:rsidR="001D6BC6" w:rsidRPr="00960FDE">
        <w:rPr>
          <w:rFonts w:ascii="Tahoma" w:eastAsia="Times New Roman" w:hAnsi="Tahoma" w:cs="Tahoma"/>
          <w:highlight w:val="yellow"/>
        </w:rPr>
        <w:t>*</w:t>
      </w:r>
      <w:proofErr w:type="gramEnd"/>
      <w:r w:rsidR="001D6BC6" w:rsidRPr="00960FDE">
        <w:rPr>
          <w:rFonts w:ascii="Tahoma" w:eastAsia="Times New Roman" w:hAnsi="Tahoma" w:cs="Tahoma"/>
          <w:highlight w:val="yellow"/>
        </w:rPr>
        <w:t>*</w:t>
      </w:r>
      <w:r w:rsidRPr="00960FDE">
        <w:rPr>
          <w:rFonts w:ascii="Tahoma" w:hAnsi="Tahoma" w:cs="Tahoma"/>
        </w:rPr>
        <w:t xml:space="preserve">. The project is expected to wind down in late </w:t>
      </w:r>
      <w:r w:rsidR="009B15CD" w:rsidRPr="00960FDE">
        <w:rPr>
          <w:rFonts w:ascii="Tahoma" w:hAnsi="Tahoma" w:cs="Tahoma"/>
        </w:rPr>
        <w:t>quarter three (</w:t>
      </w:r>
      <w:r w:rsidRPr="00960FDE">
        <w:rPr>
          <w:rFonts w:ascii="Tahoma" w:hAnsi="Tahoma" w:cs="Tahoma"/>
        </w:rPr>
        <w:t>Q3</w:t>
      </w:r>
      <w:r w:rsidR="009B15CD" w:rsidRPr="00960FDE">
        <w:rPr>
          <w:rFonts w:ascii="Tahoma" w:hAnsi="Tahoma" w:cs="Tahoma"/>
        </w:rPr>
        <w:t>)</w:t>
      </w:r>
      <w:r w:rsidRPr="00960FDE">
        <w:rPr>
          <w:rFonts w:ascii="Tahoma" w:hAnsi="Tahoma" w:cs="Tahoma"/>
        </w:rPr>
        <w:t xml:space="preserve"> of 2025, but it is possible for the </w:t>
      </w:r>
      <w:r w:rsidR="009B15CD" w:rsidRPr="00960FDE">
        <w:rPr>
          <w:rFonts w:ascii="Tahoma" w:hAnsi="Tahoma" w:cs="Tahoma"/>
        </w:rPr>
        <w:lastRenderedPageBreak/>
        <w:t>CEC</w:t>
      </w:r>
      <w:r w:rsidRPr="00960FDE">
        <w:rPr>
          <w:rFonts w:ascii="Tahoma" w:hAnsi="Tahoma" w:cs="Tahoma"/>
        </w:rPr>
        <w:t xml:space="preserve"> to identify additional tasks through calendar year 2026. Additional funding would be available in this scenario.</w:t>
      </w:r>
    </w:p>
    <w:p w14:paraId="378F2643" w14:textId="77777777" w:rsidR="0098647E" w:rsidRPr="00960FDE" w:rsidRDefault="0098647E" w:rsidP="00984EB6">
      <w:pPr>
        <w:spacing w:after="0" w:line="240" w:lineRule="auto"/>
        <w:rPr>
          <w:rFonts w:ascii="Tahoma" w:hAnsi="Tahoma" w:cs="Tahoma"/>
        </w:rPr>
        <w:sectPr w:rsidR="0098647E" w:rsidRPr="00960FDE" w:rsidSect="00DF3862">
          <w:pgSz w:w="12240" w:h="15840" w:code="1"/>
          <w:pgMar w:top="1440" w:right="1440" w:bottom="1152" w:left="1440" w:header="0" w:footer="720" w:gutter="0"/>
          <w:cols w:space="720"/>
          <w:docGrid w:linePitch="360"/>
        </w:sectPr>
      </w:pPr>
    </w:p>
    <w:p w14:paraId="29CBED88" w14:textId="1447E7CF" w:rsidR="0069388D" w:rsidRPr="00960FDE" w:rsidRDefault="00CC7CCC" w:rsidP="0069388D">
      <w:pPr>
        <w:pStyle w:val="Heading1"/>
        <w:numPr>
          <w:ilvl w:val="0"/>
          <w:numId w:val="0"/>
        </w:numPr>
        <w:jc w:val="center"/>
        <w:rPr>
          <w:rFonts w:ascii="Tahoma" w:eastAsia="Arial" w:hAnsi="Tahoma" w:cs="Tahoma"/>
          <w:b/>
          <w:bCs w:val="0"/>
          <w:smallCaps w:val="0"/>
          <w:spacing w:val="-4"/>
          <w:szCs w:val="28"/>
        </w:rPr>
      </w:pPr>
      <w:r w:rsidRPr="00960FDE">
        <w:rPr>
          <w:rFonts w:ascii="Tahoma" w:eastAsia="Arial" w:hAnsi="Tahoma" w:cs="Tahoma"/>
          <w:b/>
          <w:bCs w:val="0"/>
          <w:smallCaps w:val="0"/>
          <w:spacing w:val="-4"/>
          <w:szCs w:val="28"/>
        </w:rPr>
        <w:lastRenderedPageBreak/>
        <w:t>Exhibit</w:t>
      </w:r>
      <w:r w:rsidR="0069388D" w:rsidRPr="00960FDE">
        <w:rPr>
          <w:rFonts w:ascii="Tahoma" w:eastAsia="Arial" w:hAnsi="Tahoma" w:cs="Tahoma"/>
          <w:b/>
          <w:bCs w:val="0"/>
          <w:smallCaps w:val="0"/>
          <w:spacing w:val="-4"/>
          <w:szCs w:val="28"/>
        </w:rPr>
        <w:t xml:space="preserve"> C</w:t>
      </w:r>
    </w:p>
    <w:p w14:paraId="0F644DF4" w14:textId="77777777" w:rsidR="0069388D" w:rsidRPr="00960FDE" w:rsidRDefault="0069388D" w:rsidP="00851205">
      <w:pPr>
        <w:pStyle w:val="Heading1"/>
        <w:numPr>
          <w:ilvl w:val="0"/>
          <w:numId w:val="0"/>
        </w:numPr>
        <w:spacing w:before="120" w:after="240"/>
        <w:jc w:val="center"/>
        <w:rPr>
          <w:rFonts w:ascii="Tahoma" w:eastAsia="Arial" w:hAnsi="Tahoma" w:cs="Tahoma"/>
          <w:b/>
          <w:bCs w:val="0"/>
          <w:smallCaps w:val="0"/>
          <w:spacing w:val="-4"/>
          <w:szCs w:val="28"/>
        </w:rPr>
      </w:pPr>
      <w:bookmarkStart w:id="26" w:name="_Hlk78876975"/>
      <w:r w:rsidRPr="00960FDE">
        <w:rPr>
          <w:rFonts w:ascii="Tahoma" w:eastAsia="Arial" w:hAnsi="Tahoma" w:cs="Tahoma"/>
          <w:b/>
          <w:bCs w:val="0"/>
          <w:smallCaps w:val="0"/>
          <w:spacing w:val="-4"/>
          <w:szCs w:val="28"/>
        </w:rPr>
        <w:t>Rate Tables and Compensation Schedule</w:t>
      </w:r>
      <w:bookmarkEnd w:id="26"/>
    </w:p>
    <w:p w14:paraId="160F516D" w14:textId="629305E9" w:rsidR="0069388D" w:rsidRPr="00960FDE" w:rsidRDefault="0069388D" w:rsidP="00C75E60">
      <w:pPr>
        <w:pStyle w:val="Heading1"/>
        <w:numPr>
          <w:ilvl w:val="0"/>
          <w:numId w:val="0"/>
        </w:numPr>
        <w:ind w:left="432" w:hanging="432"/>
        <w:jc w:val="both"/>
        <w:rPr>
          <w:rFonts w:ascii="Tahoma" w:eastAsia="Arial" w:hAnsi="Tahoma" w:cs="Tahoma"/>
          <w:b/>
          <w:bCs w:val="0"/>
          <w:smallCaps w:val="0"/>
          <w:spacing w:val="2"/>
          <w:sz w:val="22"/>
          <w:szCs w:val="22"/>
        </w:rPr>
      </w:pPr>
      <w:r w:rsidRPr="00960FDE">
        <w:rPr>
          <w:rFonts w:ascii="Tahoma" w:eastAsia="Arial" w:hAnsi="Tahoma" w:cs="Tahoma"/>
          <w:b/>
          <w:bCs w:val="0"/>
          <w:smallCaps w:val="0"/>
          <w:spacing w:val="-3"/>
          <w:sz w:val="22"/>
          <w:szCs w:val="22"/>
        </w:rPr>
        <w:t>Rate Tables</w:t>
      </w:r>
    </w:p>
    <w:p w14:paraId="64B37685" w14:textId="77777777" w:rsidR="0069388D" w:rsidRPr="00960FDE" w:rsidRDefault="0069388D" w:rsidP="0069388D">
      <w:pPr>
        <w:jc w:val="both"/>
        <w:rPr>
          <w:rFonts w:ascii="Tahoma" w:eastAsia="Arial" w:hAnsi="Tahoma" w:cs="Tahoma"/>
          <w:spacing w:val="-2"/>
        </w:rPr>
      </w:pPr>
      <w:r w:rsidRPr="00960FDE">
        <w:rPr>
          <w:rFonts w:ascii="Tahoma" w:eastAsia="Arial" w:hAnsi="Tahoma" w:cs="Tahoma"/>
          <w:spacing w:val="-2"/>
        </w:rPr>
        <w:t>Hourly rates for Subcontractor are below, for Work completed through January 31, 2027.</w:t>
      </w:r>
    </w:p>
    <w:tbl>
      <w:tblPr>
        <w:tblW w:w="0" w:type="auto"/>
        <w:jc w:val="center"/>
        <w:tblLayout w:type="fixed"/>
        <w:tblLook w:val="04A0" w:firstRow="1" w:lastRow="0" w:firstColumn="1" w:lastColumn="0" w:noHBand="0" w:noVBand="1"/>
      </w:tblPr>
      <w:tblGrid>
        <w:gridCol w:w="3775"/>
        <w:gridCol w:w="3780"/>
        <w:gridCol w:w="1710"/>
      </w:tblGrid>
      <w:tr w:rsidR="00836033" w:rsidRPr="00960FDE" w14:paraId="46FE6593" w14:textId="77777777" w:rsidTr="002F79F1">
        <w:trPr>
          <w:trHeight w:val="638"/>
          <w:tblHeader/>
          <w:jc w:val="center"/>
        </w:trPr>
        <w:tc>
          <w:tcPr>
            <w:tcW w:w="377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3D6C7CC" w14:textId="77777777" w:rsidR="0069388D" w:rsidRPr="00960FDE" w:rsidRDefault="0069388D" w:rsidP="002F79F1">
            <w:pPr>
              <w:spacing w:after="0" w:line="240" w:lineRule="auto"/>
              <w:jc w:val="center"/>
              <w:rPr>
                <w:rFonts w:ascii="Tahoma" w:eastAsia="Times New Roman" w:hAnsi="Tahoma" w:cs="Tahoma"/>
                <w:b/>
                <w:bCs/>
              </w:rPr>
            </w:pPr>
            <w:r w:rsidRPr="00960FDE">
              <w:rPr>
                <w:rFonts w:ascii="Tahoma" w:eastAsia="Times New Roman" w:hAnsi="Tahoma" w:cs="Tahoma"/>
                <w:b/>
                <w:bCs/>
              </w:rPr>
              <w:t>Job Title</w:t>
            </w:r>
          </w:p>
        </w:tc>
        <w:tc>
          <w:tcPr>
            <w:tcW w:w="3780" w:type="dxa"/>
            <w:tcBorders>
              <w:top w:val="single" w:sz="4" w:space="0" w:color="auto"/>
              <w:left w:val="nil"/>
              <w:bottom w:val="single" w:sz="4" w:space="0" w:color="auto"/>
              <w:right w:val="single" w:sz="4" w:space="0" w:color="auto"/>
            </w:tcBorders>
            <w:shd w:val="clear" w:color="000000" w:fill="D9D9D9"/>
            <w:vAlign w:val="center"/>
            <w:hideMark/>
          </w:tcPr>
          <w:p w14:paraId="71BBC422" w14:textId="77777777" w:rsidR="0069388D" w:rsidRPr="00960FDE" w:rsidRDefault="0069388D" w:rsidP="002F79F1">
            <w:pPr>
              <w:spacing w:after="0" w:line="240" w:lineRule="auto"/>
              <w:jc w:val="center"/>
              <w:rPr>
                <w:rFonts w:ascii="Tahoma" w:eastAsia="Times New Roman" w:hAnsi="Tahoma" w:cs="Tahoma"/>
                <w:b/>
                <w:bCs/>
              </w:rPr>
            </w:pPr>
            <w:r w:rsidRPr="00960FDE">
              <w:rPr>
                <w:rFonts w:ascii="Tahoma" w:eastAsia="Times New Roman" w:hAnsi="Tahoma" w:cs="Tahoma"/>
                <w:b/>
                <w:bCs/>
              </w:rPr>
              <w:t>Employee Name</w:t>
            </w:r>
          </w:p>
        </w:tc>
        <w:tc>
          <w:tcPr>
            <w:tcW w:w="1710" w:type="dxa"/>
            <w:tcBorders>
              <w:top w:val="single" w:sz="4" w:space="0" w:color="auto"/>
              <w:left w:val="nil"/>
              <w:bottom w:val="single" w:sz="4" w:space="0" w:color="auto"/>
              <w:right w:val="single" w:sz="4" w:space="0" w:color="auto"/>
            </w:tcBorders>
            <w:shd w:val="clear" w:color="000000" w:fill="D9D9D9"/>
            <w:vAlign w:val="center"/>
          </w:tcPr>
          <w:p w14:paraId="4B604330" w14:textId="77777777" w:rsidR="0069388D" w:rsidRPr="00960FDE" w:rsidRDefault="0069388D" w:rsidP="002F79F1">
            <w:pPr>
              <w:spacing w:after="0" w:line="240" w:lineRule="auto"/>
              <w:jc w:val="center"/>
              <w:rPr>
                <w:rFonts w:ascii="Tahoma" w:eastAsia="Times New Roman" w:hAnsi="Tahoma" w:cs="Tahoma"/>
                <w:b/>
                <w:bCs/>
              </w:rPr>
            </w:pPr>
            <w:r w:rsidRPr="00960FDE">
              <w:rPr>
                <w:rFonts w:ascii="Tahoma" w:eastAsia="Times New Roman" w:hAnsi="Tahoma" w:cs="Tahoma"/>
                <w:b/>
                <w:bCs/>
              </w:rPr>
              <w:t>Maximum Hourly Rate</w:t>
            </w:r>
          </w:p>
        </w:tc>
      </w:tr>
      <w:tr w:rsidR="00836033" w:rsidRPr="00960FDE" w14:paraId="27921FE6" w14:textId="77777777" w:rsidTr="00C65CE0">
        <w:trPr>
          <w:trHeight w:val="288"/>
          <w:jc w:val="center"/>
        </w:trPr>
        <w:tc>
          <w:tcPr>
            <w:tcW w:w="3775" w:type="dxa"/>
            <w:tcBorders>
              <w:top w:val="nil"/>
              <w:left w:val="single" w:sz="4" w:space="0" w:color="auto"/>
              <w:bottom w:val="single" w:sz="4" w:space="0" w:color="auto"/>
              <w:right w:val="single" w:sz="4" w:space="0" w:color="auto"/>
            </w:tcBorders>
            <w:shd w:val="clear" w:color="auto" w:fill="auto"/>
            <w:noWrap/>
            <w:vAlign w:val="bottom"/>
          </w:tcPr>
          <w:p w14:paraId="288B89C7" w14:textId="4086877B" w:rsidR="00C75E60" w:rsidRPr="00960FDE" w:rsidRDefault="00C75E60" w:rsidP="00C75E60">
            <w:pPr>
              <w:spacing w:after="0" w:line="240" w:lineRule="auto"/>
              <w:rPr>
                <w:rFonts w:ascii="Tahoma" w:eastAsia="Times New Roman" w:hAnsi="Tahoma" w:cs="Tahoma"/>
                <w:sz w:val="20"/>
                <w:szCs w:val="20"/>
              </w:rPr>
            </w:pPr>
          </w:p>
        </w:tc>
        <w:tc>
          <w:tcPr>
            <w:tcW w:w="3780" w:type="dxa"/>
            <w:tcBorders>
              <w:top w:val="nil"/>
              <w:left w:val="nil"/>
              <w:bottom w:val="single" w:sz="4" w:space="0" w:color="auto"/>
              <w:right w:val="single" w:sz="4" w:space="0" w:color="auto"/>
            </w:tcBorders>
            <w:shd w:val="clear" w:color="auto" w:fill="auto"/>
            <w:noWrap/>
            <w:vAlign w:val="bottom"/>
          </w:tcPr>
          <w:p w14:paraId="0C3154D0" w14:textId="04085B8B" w:rsidR="00C75E60" w:rsidRPr="00960FDE" w:rsidRDefault="00C75E60" w:rsidP="00C75E60">
            <w:pPr>
              <w:spacing w:after="0" w:line="240" w:lineRule="auto"/>
              <w:rPr>
                <w:rFonts w:ascii="Tahoma" w:eastAsia="Times New Roman" w:hAnsi="Tahoma" w:cs="Tahoma"/>
                <w:sz w:val="20"/>
                <w:szCs w:val="20"/>
              </w:rPr>
            </w:pPr>
          </w:p>
        </w:tc>
        <w:tc>
          <w:tcPr>
            <w:tcW w:w="1710" w:type="dxa"/>
            <w:tcBorders>
              <w:top w:val="nil"/>
              <w:left w:val="nil"/>
              <w:bottom w:val="single" w:sz="4" w:space="0" w:color="auto"/>
              <w:right w:val="single" w:sz="4" w:space="0" w:color="auto"/>
            </w:tcBorders>
            <w:shd w:val="clear" w:color="auto" w:fill="auto"/>
            <w:vAlign w:val="bottom"/>
          </w:tcPr>
          <w:p w14:paraId="5B8F67E8" w14:textId="2C705163" w:rsidR="00C75E60" w:rsidRPr="00960FDE" w:rsidRDefault="00C75E60" w:rsidP="00C75E60">
            <w:pPr>
              <w:spacing w:after="0" w:line="240" w:lineRule="auto"/>
              <w:jc w:val="right"/>
              <w:rPr>
                <w:rFonts w:ascii="Tahoma" w:eastAsia="Times New Roman" w:hAnsi="Tahoma" w:cs="Tahoma"/>
                <w:sz w:val="20"/>
                <w:szCs w:val="20"/>
              </w:rPr>
            </w:pPr>
            <w:r w:rsidRPr="00960FDE">
              <w:rPr>
                <w:rFonts w:ascii="Tahoma" w:hAnsi="Tahoma" w:cs="Tahoma"/>
              </w:rPr>
              <w:t>$</w:t>
            </w:r>
          </w:p>
        </w:tc>
      </w:tr>
      <w:tr w:rsidR="00836033" w:rsidRPr="00960FDE" w14:paraId="2A98FA2F" w14:textId="77777777" w:rsidTr="00C65CE0">
        <w:trPr>
          <w:trHeight w:val="288"/>
          <w:jc w:val="center"/>
        </w:trPr>
        <w:tc>
          <w:tcPr>
            <w:tcW w:w="3775" w:type="dxa"/>
            <w:tcBorders>
              <w:top w:val="nil"/>
              <w:left w:val="single" w:sz="4" w:space="0" w:color="auto"/>
              <w:bottom w:val="single" w:sz="4" w:space="0" w:color="auto"/>
              <w:right w:val="single" w:sz="4" w:space="0" w:color="auto"/>
            </w:tcBorders>
            <w:shd w:val="clear" w:color="auto" w:fill="auto"/>
            <w:noWrap/>
            <w:vAlign w:val="bottom"/>
          </w:tcPr>
          <w:p w14:paraId="2BDE949F" w14:textId="6BEF12E9" w:rsidR="00C75E60" w:rsidRPr="00960FDE" w:rsidRDefault="00C75E60" w:rsidP="00C75E60">
            <w:pPr>
              <w:spacing w:after="0" w:line="240" w:lineRule="auto"/>
              <w:rPr>
                <w:rFonts w:ascii="Tahoma" w:eastAsia="Times New Roman" w:hAnsi="Tahoma" w:cs="Tahoma"/>
                <w:sz w:val="20"/>
                <w:szCs w:val="20"/>
              </w:rPr>
            </w:pPr>
          </w:p>
        </w:tc>
        <w:tc>
          <w:tcPr>
            <w:tcW w:w="3780" w:type="dxa"/>
            <w:tcBorders>
              <w:top w:val="nil"/>
              <w:left w:val="nil"/>
              <w:bottom w:val="single" w:sz="4" w:space="0" w:color="auto"/>
              <w:right w:val="single" w:sz="4" w:space="0" w:color="auto"/>
            </w:tcBorders>
            <w:shd w:val="clear" w:color="auto" w:fill="auto"/>
            <w:noWrap/>
            <w:vAlign w:val="bottom"/>
          </w:tcPr>
          <w:p w14:paraId="14F857FA" w14:textId="4DB56D94" w:rsidR="00C75E60" w:rsidRPr="00960FDE" w:rsidRDefault="00C75E60" w:rsidP="00C75E60">
            <w:pPr>
              <w:spacing w:after="0" w:line="240" w:lineRule="auto"/>
              <w:rPr>
                <w:rFonts w:ascii="Tahoma" w:eastAsia="Times New Roman" w:hAnsi="Tahoma" w:cs="Tahoma"/>
                <w:sz w:val="20"/>
                <w:szCs w:val="20"/>
              </w:rPr>
            </w:pPr>
          </w:p>
        </w:tc>
        <w:tc>
          <w:tcPr>
            <w:tcW w:w="1710" w:type="dxa"/>
            <w:tcBorders>
              <w:top w:val="nil"/>
              <w:left w:val="nil"/>
              <w:bottom w:val="single" w:sz="4" w:space="0" w:color="auto"/>
              <w:right w:val="single" w:sz="4" w:space="0" w:color="auto"/>
            </w:tcBorders>
            <w:shd w:val="clear" w:color="auto" w:fill="auto"/>
            <w:vAlign w:val="bottom"/>
          </w:tcPr>
          <w:p w14:paraId="1653DED9" w14:textId="72D02099" w:rsidR="00C75E60" w:rsidRPr="00960FDE" w:rsidRDefault="00C75E60" w:rsidP="00C75E60">
            <w:pPr>
              <w:spacing w:after="0" w:line="240" w:lineRule="auto"/>
              <w:jc w:val="right"/>
              <w:rPr>
                <w:rFonts w:ascii="Tahoma" w:eastAsia="Times New Roman" w:hAnsi="Tahoma" w:cs="Tahoma"/>
                <w:sz w:val="20"/>
                <w:szCs w:val="20"/>
              </w:rPr>
            </w:pPr>
            <w:r w:rsidRPr="00960FDE">
              <w:rPr>
                <w:rFonts w:ascii="Tahoma" w:hAnsi="Tahoma" w:cs="Tahoma"/>
              </w:rPr>
              <w:t>$</w:t>
            </w:r>
          </w:p>
        </w:tc>
      </w:tr>
      <w:tr w:rsidR="00836033" w:rsidRPr="00960FDE" w14:paraId="63AC8B75" w14:textId="77777777" w:rsidTr="00C65CE0">
        <w:trPr>
          <w:trHeight w:val="288"/>
          <w:jc w:val="center"/>
        </w:trPr>
        <w:tc>
          <w:tcPr>
            <w:tcW w:w="3775" w:type="dxa"/>
            <w:tcBorders>
              <w:top w:val="nil"/>
              <w:left w:val="single" w:sz="4" w:space="0" w:color="auto"/>
              <w:bottom w:val="single" w:sz="4" w:space="0" w:color="auto"/>
              <w:right w:val="single" w:sz="4" w:space="0" w:color="auto"/>
            </w:tcBorders>
            <w:shd w:val="clear" w:color="auto" w:fill="auto"/>
            <w:noWrap/>
            <w:vAlign w:val="bottom"/>
          </w:tcPr>
          <w:p w14:paraId="49C29E43" w14:textId="357F7BF4" w:rsidR="00C75E60" w:rsidRPr="00960FDE" w:rsidRDefault="00C75E60" w:rsidP="00C75E60">
            <w:pPr>
              <w:spacing w:after="0" w:line="240" w:lineRule="auto"/>
              <w:rPr>
                <w:rFonts w:ascii="Tahoma" w:eastAsia="Times New Roman" w:hAnsi="Tahoma" w:cs="Tahoma"/>
                <w:sz w:val="20"/>
                <w:szCs w:val="20"/>
              </w:rPr>
            </w:pPr>
          </w:p>
        </w:tc>
        <w:tc>
          <w:tcPr>
            <w:tcW w:w="3780" w:type="dxa"/>
            <w:tcBorders>
              <w:top w:val="nil"/>
              <w:left w:val="nil"/>
              <w:bottom w:val="single" w:sz="4" w:space="0" w:color="auto"/>
              <w:right w:val="single" w:sz="4" w:space="0" w:color="auto"/>
            </w:tcBorders>
            <w:shd w:val="clear" w:color="auto" w:fill="auto"/>
            <w:noWrap/>
            <w:vAlign w:val="bottom"/>
          </w:tcPr>
          <w:p w14:paraId="4A3E4B3A" w14:textId="76C3088B" w:rsidR="00C75E60" w:rsidRPr="00960FDE" w:rsidRDefault="00C75E60" w:rsidP="00C75E60">
            <w:pPr>
              <w:spacing w:after="0" w:line="240" w:lineRule="auto"/>
              <w:rPr>
                <w:rFonts w:ascii="Tahoma" w:eastAsia="Times New Roman" w:hAnsi="Tahoma" w:cs="Tahoma"/>
                <w:sz w:val="20"/>
                <w:szCs w:val="20"/>
              </w:rPr>
            </w:pPr>
          </w:p>
        </w:tc>
        <w:tc>
          <w:tcPr>
            <w:tcW w:w="1710" w:type="dxa"/>
            <w:tcBorders>
              <w:top w:val="nil"/>
              <w:left w:val="nil"/>
              <w:bottom w:val="single" w:sz="4" w:space="0" w:color="auto"/>
              <w:right w:val="single" w:sz="4" w:space="0" w:color="auto"/>
            </w:tcBorders>
            <w:shd w:val="clear" w:color="auto" w:fill="auto"/>
            <w:vAlign w:val="bottom"/>
          </w:tcPr>
          <w:p w14:paraId="52D8D692" w14:textId="2E6EE229" w:rsidR="00C75E60" w:rsidRPr="00960FDE" w:rsidRDefault="00C75E60" w:rsidP="00C75E60">
            <w:pPr>
              <w:spacing w:after="0" w:line="240" w:lineRule="auto"/>
              <w:jc w:val="right"/>
              <w:rPr>
                <w:rFonts w:ascii="Tahoma" w:eastAsia="Times New Roman" w:hAnsi="Tahoma" w:cs="Tahoma"/>
                <w:sz w:val="20"/>
                <w:szCs w:val="20"/>
              </w:rPr>
            </w:pPr>
            <w:r w:rsidRPr="00960FDE">
              <w:rPr>
                <w:rFonts w:ascii="Tahoma" w:hAnsi="Tahoma" w:cs="Tahoma"/>
              </w:rPr>
              <w:t>$</w:t>
            </w:r>
          </w:p>
        </w:tc>
      </w:tr>
      <w:tr w:rsidR="00836033" w:rsidRPr="00960FDE" w14:paraId="753908C5" w14:textId="77777777" w:rsidTr="00C65CE0">
        <w:trPr>
          <w:trHeight w:val="288"/>
          <w:jc w:val="center"/>
        </w:trPr>
        <w:tc>
          <w:tcPr>
            <w:tcW w:w="3775" w:type="dxa"/>
            <w:tcBorders>
              <w:top w:val="nil"/>
              <w:left w:val="single" w:sz="4" w:space="0" w:color="auto"/>
              <w:bottom w:val="single" w:sz="4" w:space="0" w:color="auto"/>
              <w:right w:val="single" w:sz="4" w:space="0" w:color="auto"/>
            </w:tcBorders>
            <w:shd w:val="clear" w:color="auto" w:fill="auto"/>
            <w:noWrap/>
            <w:vAlign w:val="bottom"/>
          </w:tcPr>
          <w:p w14:paraId="6D6F0156" w14:textId="6EE7052D" w:rsidR="00C75E60" w:rsidRPr="00960FDE" w:rsidRDefault="00C75E60" w:rsidP="00C75E60">
            <w:pPr>
              <w:spacing w:after="0" w:line="240" w:lineRule="auto"/>
              <w:rPr>
                <w:rFonts w:ascii="Tahoma" w:hAnsi="Tahoma" w:cs="Tahoma"/>
              </w:rPr>
            </w:pPr>
          </w:p>
        </w:tc>
        <w:tc>
          <w:tcPr>
            <w:tcW w:w="3780" w:type="dxa"/>
            <w:tcBorders>
              <w:top w:val="nil"/>
              <w:left w:val="nil"/>
              <w:bottom w:val="single" w:sz="4" w:space="0" w:color="auto"/>
              <w:right w:val="single" w:sz="4" w:space="0" w:color="auto"/>
            </w:tcBorders>
            <w:shd w:val="clear" w:color="auto" w:fill="auto"/>
            <w:noWrap/>
            <w:vAlign w:val="bottom"/>
          </w:tcPr>
          <w:p w14:paraId="5693276B" w14:textId="2FBE77B9" w:rsidR="00C75E60" w:rsidRPr="00960FDE" w:rsidRDefault="00C75E60" w:rsidP="00C75E60">
            <w:pPr>
              <w:spacing w:after="0" w:line="240" w:lineRule="auto"/>
              <w:rPr>
                <w:rFonts w:ascii="Tahoma" w:hAnsi="Tahoma" w:cs="Tahoma"/>
              </w:rPr>
            </w:pPr>
          </w:p>
        </w:tc>
        <w:tc>
          <w:tcPr>
            <w:tcW w:w="1710" w:type="dxa"/>
            <w:tcBorders>
              <w:top w:val="nil"/>
              <w:left w:val="nil"/>
              <w:bottom w:val="single" w:sz="4" w:space="0" w:color="auto"/>
              <w:right w:val="single" w:sz="4" w:space="0" w:color="auto"/>
            </w:tcBorders>
            <w:shd w:val="clear" w:color="auto" w:fill="auto"/>
            <w:vAlign w:val="bottom"/>
          </w:tcPr>
          <w:p w14:paraId="665C125B" w14:textId="622CB238" w:rsidR="00C75E60" w:rsidRPr="00960FDE" w:rsidRDefault="00C75E60" w:rsidP="00C75E60">
            <w:pPr>
              <w:spacing w:after="0" w:line="240" w:lineRule="auto"/>
              <w:jc w:val="right"/>
              <w:rPr>
                <w:rFonts w:ascii="Tahoma" w:hAnsi="Tahoma" w:cs="Tahoma"/>
              </w:rPr>
            </w:pPr>
            <w:r w:rsidRPr="00960FDE">
              <w:rPr>
                <w:rFonts w:ascii="Tahoma" w:hAnsi="Tahoma" w:cs="Tahoma"/>
              </w:rPr>
              <w:t>$</w:t>
            </w:r>
          </w:p>
        </w:tc>
      </w:tr>
      <w:tr w:rsidR="00836033" w:rsidRPr="00960FDE" w14:paraId="3964EC96" w14:textId="77777777" w:rsidTr="00C65CE0">
        <w:trPr>
          <w:trHeight w:val="288"/>
          <w:jc w:val="center"/>
        </w:trPr>
        <w:tc>
          <w:tcPr>
            <w:tcW w:w="3775" w:type="dxa"/>
            <w:tcBorders>
              <w:top w:val="nil"/>
              <w:left w:val="single" w:sz="4" w:space="0" w:color="auto"/>
              <w:bottom w:val="single" w:sz="4" w:space="0" w:color="auto"/>
              <w:right w:val="single" w:sz="4" w:space="0" w:color="auto"/>
            </w:tcBorders>
            <w:shd w:val="clear" w:color="auto" w:fill="auto"/>
            <w:noWrap/>
            <w:vAlign w:val="bottom"/>
          </w:tcPr>
          <w:p w14:paraId="281253FF" w14:textId="67BDFAC3" w:rsidR="00C75E60" w:rsidRPr="00960FDE" w:rsidRDefault="00C75E60" w:rsidP="00C75E60">
            <w:pPr>
              <w:spacing w:after="0" w:line="240" w:lineRule="auto"/>
              <w:rPr>
                <w:rFonts w:ascii="Tahoma" w:hAnsi="Tahoma" w:cs="Tahoma"/>
              </w:rPr>
            </w:pPr>
          </w:p>
        </w:tc>
        <w:tc>
          <w:tcPr>
            <w:tcW w:w="3780" w:type="dxa"/>
            <w:tcBorders>
              <w:top w:val="nil"/>
              <w:left w:val="nil"/>
              <w:bottom w:val="single" w:sz="4" w:space="0" w:color="auto"/>
              <w:right w:val="single" w:sz="4" w:space="0" w:color="auto"/>
            </w:tcBorders>
            <w:shd w:val="clear" w:color="auto" w:fill="auto"/>
            <w:noWrap/>
            <w:vAlign w:val="bottom"/>
          </w:tcPr>
          <w:p w14:paraId="622D1CCD" w14:textId="7E4A04AB" w:rsidR="00C75E60" w:rsidRPr="00960FDE" w:rsidRDefault="00C75E60" w:rsidP="00C75E60">
            <w:pPr>
              <w:spacing w:after="0" w:line="240" w:lineRule="auto"/>
              <w:rPr>
                <w:rFonts w:ascii="Tahoma" w:hAnsi="Tahoma" w:cs="Tahoma"/>
              </w:rPr>
            </w:pPr>
          </w:p>
        </w:tc>
        <w:tc>
          <w:tcPr>
            <w:tcW w:w="1710" w:type="dxa"/>
            <w:tcBorders>
              <w:top w:val="nil"/>
              <w:left w:val="nil"/>
              <w:bottom w:val="single" w:sz="4" w:space="0" w:color="auto"/>
              <w:right w:val="single" w:sz="4" w:space="0" w:color="auto"/>
            </w:tcBorders>
            <w:shd w:val="clear" w:color="auto" w:fill="auto"/>
            <w:vAlign w:val="bottom"/>
          </w:tcPr>
          <w:p w14:paraId="77B6C307" w14:textId="7EF22EE0" w:rsidR="00C75E60" w:rsidRPr="00960FDE" w:rsidRDefault="00C75E60" w:rsidP="00C75E60">
            <w:pPr>
              <w:spacing w:after="0" w:line="240" w:lineRule="auto"/>
              <w:jc w:val="right"/>
              <w:rPr>
                <w:rFonts w:ascii="Tahoma" w:hAnsi="Tahoma" w:cs="Tahoma"/>
              </w:rPr>
            </w:pPr>
            <w:r w:rsidRPr="00960FDE">
              <w:rPr>
                <w:rFonts w:ascii="Tahoma" w:hAnsi="Tahoma" w:cs="Tahoma"/>
              </w:rPr>
              <w:t>$</w:t>
            </w:r>
          </w:p>
        </w:tc>
      </w:tr>
      <w:tr w:rsidR="00836033" w:rsidRPr="00960FDE" w14:paraId="6423AC60" w14:textId="77777777" w:rsidTr="00C65CE0">
        <w:trPr>
          <w:trHeight w:val="288"/>
          <w:jc w:val="center"/>
        </w:trPr>
        <w:tc>
          <w:tcPr>
            <w:tcW w:w="3775" w:type="dxa"/>
            <w:tcBorders>
              <w:top w:val="nil"/>
              <w:left w:val="single" w:sz="4" w:space="0" w:color="auto"/>
              <w:bottom w:val="single" w:sz="4" w:space="0" w:color="auto"/>
              <w:right w:val="single" w:sz="4" w:space="0" w:color="auto"/>
            </w:tcBorders>
            <w:shd w:val="clear" w:color="auto" w:fill="auto"/>
            <w:noWrap/>
            <w:vAlign w:val="bottom"/>
          </w:tcPr>
          <w:p w14:paraId="6FD518DF" w14:textId="2BFD4987" w:rsidR="00C75E60" w:rsidRPr="00960FDE" w:rsidRDefault="00C75E60" w:rsidP="00C75E60">
            <w:pPr>
              <w:spacing w:after="0" w:line="240" w:lineRule="auto"/>
              <w:rPr>
                <w:rFonts w:ascii="Tahoma" w:hAnsi="Tahoma" w:cs="Tahoma"/>
              </w:rPr>
            </w:pPr>
          </w:p>
        </w:tc>
        <w:tc>
          <w:tcPr>
            <w:tcW w:w="3780" w:type="dxa"/>
            <w:tcBorders>
              <w:top w:val="nil"/>
              <w:left w:val="nil"/>
              <w:bottom w:val="single" w:sz="4" w:space="0" w:color="auto"/>
              <w:right w:val="single" w:sz="4" w:space="0" w:color="auto"/>
            </w:tcBorders>
            <w:shd w:val="clear" w:color="auto" w:fill="auto"/>
            <w:noWrap/>
            <w:vAlign w:val="bottom"/>
          </w:tcPr>
          <w:p w14:paraId="5D280FCE" w14:textId="2EFA8727" w:rsidR="00C75E60" w:rsidRPr="00960FDE" w:rsidRDefault="00C75E60" w:rsidP="00C75E60">
            <w:pPr>
              <w:spacing w:after="0" w:line="240" w:lineRule="auto"/>
              <w:rPr>
                <w:rFonts w:ascii="Tahoma" w:hAnsi="Tahoma" w:cs="Tahoma"/>
              </w:rPr>
            </w:pPr>
          </w:p>
        </w:tc>
        <w:tc>
          <w:tcPr>
            <w:tcW w:w="1710" w:type="dxa"/>
            <w:tcBorders>
              <w:top w:val="nil"/>
              <w:left w:val="nil"/>
              <w:bottom w:val="single" w:sz="4" w:space="0" w:color="auto"/>
              <w:right w:val="single" w:sz="4" w:space="0" w:color="auto"/>
            </w:tcBorders>
            <w:shd w:val="clear" w:color="auto" w:fill="auto"/>
            <w:vAlign w:val="bottom"/>
          </w:tcPr>
          <w:p w14:paraId="64F34825" w14:textId="450DD0A7" w:rsidR="00C75E60" w:rsidRPr="00960FDE" w:rsidRDefault="00C75E60" w:rsidP="00C75E60">
            <w:pPr>
              <w:spacing w:after="0" w:line="240" w:lineRule="auto"/>
              <w:jc w:val="right"/>
              <w:rPr>
                <w:rFonts w:ascii="Tahoma" w:hAnsi="Tahoma" w:cs="Tahoma"/>
              </w:rPr>
            </w:pPr>
            <w:r w:rsidRPr="00960FDE">
              <w:rPr>
                <w:rFonts w:ascii="Tahoma" w:hAnsi="Tahoma" w:cs="Tahoma"/>
              </w:rPr>
              <w:t>$</w:t>
            </w:r>
          </w:p>
        </w:tc>
      </w:tr>
      <w:tr w:rsidR="00836033" w:rsidRPr="00960FDE" w14:paraId="7AEFC09C" w14:textId="77777777" w:rsidTr="00C65CE0">
        <w:trPr>
          <w:trHeight w:val="288"/>
          <w:jc w:val="center"/>
        </w:trPr>
        <w:tc>
          <w:tcPr>
            <w:tcW w:w="3775" w:type="dxa"/>
            <w:tcBorders>
              <w:top w:val="nil"/>
              <w:left w:val="single" w:sz="4" w:space="0" w:color="auto"/>
              <w:bottom w:val="single" w:sz="4" w:space="0" w:color="auto"/>
              <w:right w:val="single" w:sz="4" w:space="0" w:color="auto"/>
            </w:tcBorders>
            <w:shd w:val="clear" w:color="auto" w:fill="auto"/>
            <w:noWrap/>
            <w:vAlign w:val="bottom"/>
          </w:tcPr>
          <w:p w14:paraId="4798BF28" w14:textId="3E0A7A53" w:rsidR="00C75E60" w:rsidRPr="00960FDE" w:rsidRDefault="00C75E60" w:rsidP="00C75E60">
            <w:pPr>
              <w:spacing w:after="0" w:line="240" w:lineRule="auto"/>
              <w:rPr>
                <w:rFonts w:ascii="Tahoma" w:eastAsia="Times New Roman" w:hAnsi="Tahoma" w:cs="Tahoma"/>
                <w:sz w:val="20"/>
                <w:szCs w:val="20"/>
              </w:rPr>
            </w:pPr>
          </w:p>
        </w:tc>
        <w:tc>
          <w:tcPr>
            <w:tcW w:w="3780" w:type="dxa"/>
            <w:tcBorders>
              <w:top w:val="nil"/>
              <w:left w:val="nil"/>
              <w:bottom w:val="single" w:sz="4" w:space="0" w:color="auto"/>
              <w:right w:val="single" w:sz="4" w:space="0" w:color="auto"/>
            </w:tcBorders>
            <w:shd w:val="clear" w:color="auto" w:fill="auto"/>
            <w:noWrap/>
            <w:vAlign w:val="bottom"/>
          </w:tcPr>
          <w:p w14:paraId="49EA4B08" w14:textId="33038BF5" w:rsidR="00C75E60" w:rsidRPr="00960FDE" w:rsidRDefault="00C75E60" w:rsidP="00C75E60">
            <w:pPr>
              <w:spacing w:after="0" w:line="240" w:lineRule="auto"/>
              <w:rPr>
                <w:rFonts w:ascii="Tahoma" w:eastAsia="Times New Roman" w:hAnsi="Tahoma" w:cs="Tahoma"/>
                <w:sz w:val="20"/>
                <w:szCs w:val="20"/>
              </w:rPr>
            </w:pPr>
          </w:p>
        </w:tc>
        <w:tc>
          <w:tcPr>
            <w:tcW w:w="1710" w:type="dxa"/>
            <w:tcBorders>
              <w:top w:val="nil"/>
              <w:left w:val="nil"/>
              <w:bottom w:val="single" w:sz="4" w:space="0" w:color="auto"/>
              <w:right w:val="single" w:sz="4" w:space="0" w:color="auto"/>
            </w:tcBorders>
            <w:shd w:val="clear" w:color="auto" w:fill="auto"/>
            <w:vAlign w:val="bottom"/>
          </w:tcPr>
          <w:p w14:paraId="3C4D4228" w14:textId="377A08B4" w:rsidR="00C75E60" w:rsidRPr="00960FDE" w:rsidRDefault="00C75E60" w:rsidP="00C75E60">
            <w:pPr>
              <w:spacing w:after="0" w:line="240" w:lineRule="auto"/>
              <w:jc w:val="right"/>
              <w:rPr>
                <w:rFonts w:ascii="Tahoma" w:eastAsia="Times New Roman" w:hAnsi="Tahoma" w:cs="Tahoma"/>
                <w:sz w:val="20"/>
                <w:szCs w:val="20"/>
              </w:rPr>
            </w:pPr>
            <w:r w:rsidRPr="00960FDE">
              <w:rPr>
                <w:rFonts w:ascii="Tahoma" w:hAnsi="Tahoma" w:cs="Tahoma"/>
              </w:rPr>
              <w:t>$</w:t>
            </w:r>
          </w:p>
        </w:tc>
      </w:tr>
      <w:tr w:rsidR="00836033" w:rsidRPr="00960FDE" w14:paraId="2A824EB2" w14:textId="77777777" w:rsidTr="002F79F1">
        <w:trPr>
          <w:trHeight w:val="288"/>
          <w:jc w:val="center"/>
        </w:trPr>
        <w:tc>
          <w:tcPr>
            <w:tcW w:w="3775" w:type="dxa"/>
            <w:tcBorders>
              <w:top w:val="nil"/>
              <w:left w:val="single" w:sz="4" w:space="0" w:color="auto"/>
              <w:bottom w:val="single" w:sz="4" w:space="0" w:color="auto"/>
              <w:right w:val="single" w:sz="4" w:space="0" w:color="auto"/>
            </w:tcBorders>
            <w:shd w:val="clear" w:color="auto" w:fill="auto"/>
            <w:noWrap/>
            <w:vAlign w:val="bottom"/>
          </w:tcPr>
          <w:p w14:paraId="5ABD16D5" w14:textId="77777777" w:rsidR="0069388D" w:rsidRPr="00960FDE" w:rsidRDefault="0069388D" w:rsidP="002F79F1">
            <w:pPr>
              <w:spacing w:after="0" w:line="240" w:lineRule="auto"/>
              <w:rPr>
                <w:rFonts w:ascii="Tahoma" w:eastAsia="Times New Roman" w:hAnsi="Tahoma" w:cs="Tahoma"/>
                <w:sz w:val="20"/>
                <w:szCs w:val="20"/>
              </w:rPr>
            </w:pPr>
          </w:p>
        </w:tc>
        <w:tc>
          <w:tcPr>
            <w:tcW w:w="3780" w:type="dxa"/>
            <w:tcBorders>
              <w:top w:val="nil"/>
              <w:left w:val="nil"/>
              <w:bottom w:val="single" w:sz="4" w:space="0" w:color="auto"/>
              <w:right w:val="single" w:sz="4" w:space="0" w:color="auto"/>
            </w:tcBorders>
            <w:shd w:val="clear" w:color="auto" w:fill="auto"/>
            <w:noWrap/>
            <w:vAlign w:val="bottom"/>
          </w:tcPr>
          <w:p w14:paraId="2321D474" w14:textId="77777777" w:rsidR="0069388D" w:rsidRPr="00960FDE" w:rsidRDefault="0069388D" w:rsidP="002F79F1">
            <w:pPr>
              <w:spacing w:after="0" w:line="240" w:lineRule="auto"/>
              <w:rPr>
                <w:rFonts w:ascii="Tahoma" w:eastAsia="Times New Roman" w:hAnsi="Tahoma" w:cs="Tahoma"/>
                <w:sz w:val="20"/>
                <w:szCs w:val="20"/>
              </w:rPr>
            </w:pPr>
          </w:p>
        </w:tc>
        <w:tc>
          <w:tcPr>
            <w:tcW w:w="1710" w:type="dxa"/>
            <w:tcBorders>
              <w:top w:val="nil"/>
              <w:left w:val="nil"/>
              <w:bottom w:val="single" w:sz="4" w:space="0" w:color="auto"/>
              <w:right w:val="single" w:sz="4" w:space="0" w:color="auto"/>
            </w:tcBorders>
            <w:shd w:val="clear" w:color="auto" w:fill="auto"/>
            <w:vAlign w:val="bottom"/>
          </w:tcPr>
          <w:p w14:paraId="63E02F45" w14:textId="77777777" w:rsidR="0069388D" w:rsidRPr="00960FDE" w:rsidRDefault="0069388D" w:rsidP="002F79F1">
            <w:pPr>
              <w:spacing w:after="0" w:line="240" w:lineRule="auto"/>
              <w:jc w:val="right"/>
              <w:rPr>
                <w:rFonts w:ascii="Tahoma" w:eastAsia="Times New Roman" w:hAnsi="Tahoma" w:cs="Tahoma"/>
                <w:sz w:val="20"/>
                <w:szCs w:val="20"/>
              </w:rPr>
            </w:pPr>
            <w:r w:rsidRPr="00960FDE">
              <w:rPr>
                <w:rFonts w:ascii="Tahoma" w:eastAsia="Times New Roman" w:hAnsi="Tahoma" w:cs="Tahoma"/>
                <w:sz w:val="20"/>
                <w:szCs w:val="20"/>
              </w:rPr>
              <w:t>$</w:t>
            </w:r>
          </w:p>
        </w:tc>
      </w:tr>
      <w:tr w:rsidR="00836033" w:rsidRPr="00960FDE" w14:paraId="29793C3E" w14:textId="77777777" w:rsidTr="002F79F1">
        <w:trPr>
          <w:trHeight w:val="288"/>
          <w:jc w:val="center"/>
        </w:trPr>
        <w:tc>
          <w:tcPr>
            <w:tcW w:w="3775" w:type="dxa"/>
            <w:tcBorders>
              <w:top w:val="nil"/>
              <w:left w:val="single" w:sz="4" w:space="0" w:color="auto"/>
              <w:bottom w:val="single" w:sz="4" w:space="0" w:color="auto"/>
              <w:right w:val="single" w:sz="4" w:space="0" w:color="auto"/>
            </w:tcBorders>
            <w:shd w:val="clear" w:color="auto" w:fill="auto"/>
            <w:noWrap/>
            <w:vAlign w:val="bottom"/>
          </w:tcPr>
          <w:p w14:paraId="6411DA54" w14:textId="77777777" w:rsidR="0069388D" w:rsidRPr="00960FDE" w:rsidRDefault="0069388D" w:rsidP="002F79F1">
            <w:pPr>
              <w:spacing w:after="0" w:line="240" w:lineRule="auto"/>
              <w:rPr>
                <w:rFonts w:ascii="Tahoma" w:eastAsia="Times New Roman" w:hAnsi="Tahoma" w:cs="Tahoma"/>
                <w:sz w:val="20"/>
                <w:szCs w:val="20"/>
              </w:rPr>
            </w:pPr>
          </w:p>
        </w:tc>
        <w:tc>
          <w:tcPr>
            <w:tcW w:w="3780" w:type="dxa"/>
            <w:tcBorders>
              <w:top w:val="nil"/>
              <w:left w:val="nil"/>
              <w:bottom w:val="single" w:sz="4" w:space="0" w:color="auto"/>
              <w:right w:val="single" w:sz="4" w:space="0" w:color="auto"/>
            </w:tcBorders>
            <w:shd w:val="clear" w:color="auto" w:fill="auto"/>
            <w:noWrap/>
            <w:vAlign w:val="bottom"/>
          </w:tcPr>
          <w:p w14:paraId="1BF1B64A" w14:textId="77777777" w:rsidR="0069388D" w:rsidRPr="00960FDE" w:rsidRDefault="0069388D" w:rsidP="002F79F1">
            <w:pPr>
              <w:spacing w:after="0" w:line="240" w:lineRule="auto"/>
              <w:rPr>
                <w:rFonts w:ascii="Tahoma" w:eastAsia="Times New Roman" w:hAnsi="Tahoma" w:cs="Tahoma"/>
                <w:sz w:val="20"/>
                <w:szCs w:val="20"/>
              </w:rPr>
            </w:pPr>
          </w:p>
        </w:tc>
        <w:tc>
          <w:tcPr>
            <w:tcW w:w="1710" w:type="dxa"/>
            <w:tcBorders>
              <w:top w:val="nil"/>
              <w:left w:val="nil"/>
              <w:bottom w:val="single" w:sz="4" w:space="0" w:color="auto"/>
              <w:right w:val="single" w:sz="4" w:space="0" w:color="auto"/>
            </w:tcBorders>
            <w:shd w:val="clear" w:color="auto" w:fill="auto"/>
            <w:vAlign w:val="bottom"/>
          </w:tcPr>
          <w:p w14:paraId="22EAEC55" w14:textId="77777777" w:rsidR="0069388D" w:rsidRPr="00960FDE" w:rsidRDefault="0069388D" w:rsidP="002F79F1">
            <w:pPr>
              <w:spacing w:after="0" w:line="240" w:lineRule="auto"/>
              <w:jc w:val="right"/>
              <w:rPr>
                <w:rFonts w:ascii="Tahoma" w:eastAsia="Times New Roman" w:hAnsi="Tahoma" w:cs="Tahoma"/>
                <w:sz w:val="20"/>
                <w:szCs w:val="20"/>
              </w:rPr>
            </w:pPr>
            <w:r w:rsidRPr="00960FDE">
              <w:rPr>
                <w:rFonts w:ascii="Tahoma" w:eastAsia="Times New Roman" w:hAnsi="Tahoma" w:cs="Tahoma"/>
                <w:sz w:val="20"/>
                <w:szCs w:val="20"/>
              </w:rPr>
              <w:t>$</w:t>
            </w:r>
          </w:p>
        </w:tc>
      </w:tr>
      <w:tr w:rsidR="00836033" w:rsidRPr="00960FDE" w14:paraId="7B2C7C37" w14:textId="77777777" w:rsidTr="002F79F1">
        <w:trPr>
          <w:trHeight w:val="288"/>
          <w:jc w:val="center"/>
        </w:trPr>
        <w:tc>
          <w:tcPr>
            <w:tcW w:w="3775" w:type="dxa"/>
            <w:tcBorders>
              <w:top w:val="nil"/>
              <w:left w:val="single" w:sz="4" w:space="0" w:color="auto"/>
              <w:bottom w:val="single" w:sz="4" w:space="0" w:color="auto"/>
              <w:right w:val="single" w:sz="4" w:space="0" w:color="auto"/>
            </w:tcBorders>
            <w:shd w:val="clear" w:color="auto" w:fill="auto"/>
            <w:noWrap/>
            <w:vAlign w:val="bottom"/>
          </w:tcPr>
          <w:p w14:paraId="2B08D551" w14:textId="77777777" w:rsidR="0069388D" w:rsidRPr="00960FDE" w:rsidRDefault="0069388D" w:rsidP="002F79F1">
            <w:pPr>
              <w:spacing w:after="0" w:line="240" w:lineRule="auto"/>
              <w:rPr>
                <w:rFonts w:ascii="Tahoma" w:hAnsi="Tahoma" w:cs="Tahoma"/>
              </w:rPr>
            </w:pPr>
            <w:bookmarkStart w:id="27" w:name="_Hlk191564576"/>
          </w:p>
        </w:tc>
        <w:tc>
          <w:tcPr>
            <w:tcW w:w="3780" w:type="dxa"/>
            <w:tcBorders>
              <w:top w:val="nil"/>
              <w:left w:val="nil"/>
              <w:bottom w:val="single" w:sz="4" w:space="0" w:color="auto"/>
              <w:right w:val="single" w:sz="4" w:space="0" w:color="auto"/>
            </w:tcBorders>
            <w:shd w:val="clear" w:color="auto" w:fill="auto"/>
            <w:noWrap/>
            <w:vAlign w:val="bottom"/>
          </w:tcPr>
          <w:p w14:paraId="0CEC4026" w14:textId="77777777" w:rsidR="0069388D" w:rsidRPr="00960FDE" w:rsidRDefault="0069388D" w:rsidP="002F79F1">
            <w:pPr>
              <w:spacing w:after="0" w:line="240" w:lineRule="auto"/>
              <w:rPr>
                <w:rFonts w:ascii="Tahoma" w:hAnsi="Tahoma" w:cs="Tahoma"/>
              </w:rPr>
            </w:pPr>
          </w:p>
        </w:tc>
        <w:tc>
          <w:tcPr>
            <w:tcW w:w="1710" w:type="dxa"/>
            <w:tcBorders>
              <w:top w:val="nil"/>
              <w:left w:val="nil"/>
              <w:bottom w:val="single" w:sz="4" w:space="0" w:color="auto"/>
              <w:right w:val="single" w:sz="4" w:space="0" w:color="auto"/>
            </w:tcBorders>
            <w:shd w:val="clear" w:color="auto" w:fill="auto"/>
            <w:vAlign w:val="bottom"/>
          </w:tcPr>
          <w:p w14:paraId="5E659C5D" w14:textId="77777777" w:rsidR="0069388D" w:rsidRPr="00960FDE" w:rsidRDefault="0069388D" w:rsidP="002F79F1">
            <w:pPr>
              <w:spacing w:after="0" w:line="240" w:lineRule="auto"/>
              <w:jc w:val="right"/>
              <w:rPr>
                <w:rFonts w:ascii="Tahoma" w:hAnsi="Tahoma" w:cs="Tahoma"/>
              </w:rPr>
            </w:pPr>
            <w:r w:rsidRPr="00960FDE">
              <w:rPr>
                <w:rFonts w:ascii="Tahoma" w:hAnsi="Tahoma" w:cs="Tahoma"/>
              </w:rPr>
              <w:t>$</w:t>
            </w:r>
          </w:p>
        </w:tc>
      </w:tr>
      <w:bookmarkEnd w:id="27"/>
      <w:tr w:rsidR="00836033" w:rsidRPr="00960FDE" w14:paraId="3ACD7272" w14:textId="77777777" w:rsidTr="002F79F1">
        <w:trPr>
          <w:trHeight w:val="288"/>
          <w:jc w:val="center"/>
        </w:trPr>
        <w:tc>
          <w:tcPr>
            <w:tcW w:w="3775" w:type="dxa"/>
            <w:tcBorders>
              <w:top w:val="nil"/>
              <w:left w:val="single" w:sz="4" w:space="0" w:color="auto"/>
              <w:bottom w:val="single" w:sz="4" w:space="0" w:color="auto"/>
              <w:right w:val="single" w:sz="4" w:space="0" w:color="auto"/>
            </w:tcBorders>
            <w:shd w:val="clear" w:color="auto" w:fill="auto"/>
            <w:noWrap/>
            <w:vAlign w:val="bottom"/>
          </w:tcPr>
          <w:p w14:paraId="74A6416A" w14:textId="77777777" w:rsidR="0069388D" w:rsidRPr="00960FDE" w:rsidRDefault="0069388D" w:rsidP="002F79F1">
            <w:pPr>
              <w:spacing w:after="0" w:line="240" w:lineRule="auto"/>
              <w:rPr>
                <w:rFonts w:ascii="Tahoma" w:hAnsi="Tahoma" w:cs="Tahoma"/>
              </w:rPr>
            </w:pPr>
          </w:p>
        </w:tc>
        <w:tc>
          <w:tcPr>
            <w:tcW w:w="3780" w:type="dxa"/>
            <w:tcBorders>
              <w:top w:val="nil"/>
              <w:left w:val="nil"/>
              <w:bottom w:val="single" w:sz="4" w:space="0" w:color="auto"/>
              <w:right w:val="single" w:sz="4" w:space="0" w:color="auto"/>
            </w:tcBorders>
            <w:shd w:val="clear" w:color="auto" w:fill="auto"/>
            <w:noWrap/>
            <w:vAlign w:val="bottom"/>
          </w:tcPr>
          <w:p w14:paraId="29286E07" w14:textId="77777777" w:rsidR="0069388D" w:rsidRPr="00960FDE" w:rsidRDefault="0069388D" w:rsidP="002F79F1">
            <w:pPr>
              <w:spacing w:after="0" w:line="240" w:lineRule="auto"/>
              <w:rPr>
                <w:rFonts w:ascii="Tahoma" w:hAnsi="Tahoma" w:cs="Tahoma"/>
              </w:rPr>
            </w:pPr>
          </w:p>
        </w:tc>
        <w:tc>
          <w:tcPr>
            <w:tcW w:w="1710" w:type="dxa"/>
            <w:tcBorders>
              <w:top w:val="nil"/>
              <w:left w:val="nil"/>
              <w:bottom w:val="single" w:sz="4" w:space="0" w:color="auto"/>
              <w:right w:val="single" w:sz="4" w:space="0" w:color="auto"/>
            </w:tcBorders>
            <w:shd w:val="clear" w:color="auto" w:fill="auto"/>
            <w:vAlign w:val="bottom"/>
          </w:tcPr>
          <w:p w14:paraId="0F11D963" w14:textId="77777777" w:rsidR="0069388D" w:rsidRPr="00960FDE" w:rsidRDefault="0069388D" w:rsidP="002F79F1">
            <w:pPr>
              <w:spacing w:after="0" w:line="240" w:lineRule="auto"/>
              <w:jc w:val="right"/>
              <w:rPr>
                <w:rFonts w:ascii="Tahoma" w:hAnsi="Tahoma" w:cs="Tahoma"/>
              </w:rPr>
            </w:pPr>
            <w:r w:rsidRPr="00960FDE">
              <w:rPr>
                <w:rFonts w:ascii="Tahoma" w:hAnsi="Tahoma" w:cs="Tahoma"/>
              </w:rPr>
              <w:t>$</w:t>
            </w:r>
          </w:p>
        </w:tc>
      </w:tr>
      <w:tr w:rsidR="00836033" w:rsidRPr="00960FDE" w14:paraId="4B5E7F79" w14:textId="77777777" w:rsidTr="002F79F1">
        <w:trPr>
          <w:trHeight w:val="288"/>
          <w:jc w:val="center"/>
        </w:trPr>
        <w:tc>
          <w:tcPr>
            <w:tcW w:w="3775" w:type="dxa"/>
            <w:tcBorders>
              <w:top w:val="nil"/>
              <w:left w:val="single" w:sz="4" w:space="0" w:color="auto"/>
              <w:bottom w:val="single" w:sz="4" w:space="0" w:color="auto"/>
              <w:right w:val="single" w:sz="4" w:space="0" w:color="auto"/>
            </w:tcBorders>
            <w:shd w:val="clear" w:color="auto" w:fill="auto"/>
            <w:noWrap/>
            <w:vAlign w:val="bottom"/>
          </w:tcPr>
          <w:p w14:paraId="76AC6431" w14:textId="77777777" w:rsidR="0069388D" w:rsidRPr="00960FDE" w:rsidRDefault="0069388D" w:rsidP="002F79F1">
            <w:pPr>
              <w:spacing w:after="0" w:line="240" w:lineRule="auto"/>
              <w:rPr>
                <w:rFonts w:ascii="Tahoma" w:eastAsia="Times New Roman" w:hAnsi="Tahoma" w:cs="Tahoma"/>
                <w:sz w:val="20"/>
                <w:szCs w:val="20"/>
              </w:rPr>
            </w:pPr>
          </w:p>
        </w:tc>
        <w:tc>
          <w:tcPr>
            <w:tcW w:w="3780" w:type="dxa"/>
            <w:tcBorders>
              <w:top w:val="nil"/>
              <w:left w:val="nil"/>
              <w:bottom w:val="single" w:sz="4" w:space="0" w:color="auto"/>
              <w:right w:val="single" w:sz="4" w:space="0" w:color="auto"/>
            </w:tcBorders>
            <w:shd w:val="clear" w:color="auto" w:fill="auto"/>
            <w:noWrap/>
            <w:vAlign w:val="bottom"/>
          </w:tcPr>
          <w:p w14:paraId="4E8C9167" w14:textId="77777777" w:rsidR="0069388D" w:rsidRPr="00960FDE" w:rsidRDefault="0069388D" w:rsidP="002F79F1">
            <w:pPr>
              <w:spacing w:after="0" w:line="240" w:lineRule="auto"/>
              <w:rPr>
                <w:rFonts w:ascii="Tahoma" w:eastAsia="Times New Roman" w:hAnsi="Tahoma" w:cs="Tahoma"/>
                <w:sz w:val="20"/>
                <w:szCs w:val="20"/>
              </w:rPr>
            </w:pPr>
          </w:p>
        </w:tc>
        <w:tc>
          <w:tcPr>
            <w:tcW w:w="1710" w:type="dxa"/>
            <w:tcBorders>
              <w:top w:val="nil"/>
              <w:left w:val="nil"/>
              <w:bottom w:val="single" w:sz="4" w:space="0" w:color="auto"/>
              <w:right w:val="single" w:sz="4" w:space="0" w:color="auto"/>
            </w:tcBorders>
            <w:shd w:val="clear" w:color="auto" w:fill="auto"/>
            <w:vAlign w:val="bottom"/>
          </w:tcPr>
          <w:p w14:paraId="01B301F3" w14:textId="77777777" w:rsidR="0069388D" w:rsidRPr="00960FDE" w:rsidRDefault="0069388D" w:rsidP="002F79F1">
            <w:pPr>
              <w:spacing w:after="0" w:line="240" w:lineRule="auto"/>
              <w:jc w:val="right"/>
              <w:rPr>
                <w:rFonts w:ascii="Tahoma" w:eastAsia="Times New Roman" w:hAnsi="Tahoma" w:cs="Tahoma"/>
                <w:sz w:val="20"/>
                <w:szCs w:val="20"/>
              </w:rPr>
            </w:pPr>
            <w:r w:rsidRPr="00960FDE">
              <w:rPr>
                <w:rFonts w:ascii="Tahoma" w:eastAsia="Times New Roman" w:hAnsi="Tahoma" w:cs="Tahoma"/>
                <w:sz w:val="20"/>
                <w:szCs w:val="20"/>
              </w:rPr>
              <w:t>$</w:t>
            </w:r>
          </w:p>
        </w:tc>
      </w:tr>
      <w:tr w:rsidR="00836033" w:rsidRPr="00960FDE" w14:paraId="5C8040F2" w14:textId="77777777" w:rsidTr="002F79F1">
        <w:trPr>
          <w:trHeight w:val="288"/>
          <w:jc w:val="center"/>
        </w:trPr>
        <w:tc>
          <w:tcPr>
            <w:tcW w:w="3775" w:type="dxa"/>
            <w:tcBorders>
              <w:top w:val="nil"/>
              <w:left w:val="single" w:sz="4" w:space="0" w:color="auto"/>
              <w:bottom w:val="single" w:sz="4" w:space="0" w:color="auto"/>
              <w:right w:val="single" w:sz="4" w:space="0" w:color="auto"/>
            </w:tcBorders>
            <w:shd w:val="clear" w:color="auto" w:fill="auto"/>
            <w:noWrap/>
            <w:vAlign w:val="bottom"/>
          </w:tcPr>
          <w:p w14:paraId="034D27A5" w14:textId="77777777" w:rsidR="0069388D" w:rsidRPr="00960FDE" w:rsidRDefault="0069388D" w:rsidP="002F79F1">
            <w:pPr>
              <w:spacing w:after="0" w:line="240" w:lineRule="auto"/>
              <w:rPr>
                <w:rFonts w:ascii="Tahoma" w:eastAsia="Times New Roman" w:hAnsi="Tahoma" w:cs="Tahoma"/>
                <w:sz w:val="20"/>
                <w:szCs w:val="20"/>
              </w:rPr>
            </w:pPr>
          </w:p>
        </w:tc>
        <w:tc>
          <w:tcPr>
            <w:tcW w:w="3780" w:type="dxa"/>
            <w:tcBorders>
              <w:top w:val="nil"/>
              <w:left w:val="nil"/>
              <w:bottom w:val="single" w:sz="4" w:space="0" w:color="auto"/>
              <w:right w:val="single" w:sz="4" w:space="0" w:color="auto"/>
            </w:tcBorders>
            <w:shd w:val="clear" w:color="auto" w:fill="auto"/>
            <w:noWrap/>
            <w:vAlign w:val="bottom"/>
          </w:tcPr>
          <w:p w14:paraId="41F69186" w14:textId="77777777" w:rsidR="0069388D" w:rsidRPr="00960FDE" w:rsidRDefault="0069388D" w:rsidP="002F79F1">
            <w:pPr>
              <w:spacing w:after="0" w:line="240" w:lineRule="auto"/>
              <w:rPr>
                <w:rFonts w:ascii="Tahoma" w:eastAsia="Times New Roman" w:hAnsi="Tahoma" w:cs="Tahoma"/>
                <w:sz w:val="20"/>
                <w:szCs w:val="20"/>
              </w:rPr>
            </w:pPr>
          </w:p>
        </w:tc>
        <w:tc>
          <w:tcPr>
            <w:tcW w:w="1710" w:type="dxa"/>
            <w:tcBorders>
              <w:top w:val="nil"/>
              <w:left w:val="nil"/>
              <w:bottom w:val="single" w:sz="4" w:space="0" w:color="auto"/>
              <w:right w:val="single" w:sz="4" w:space="0" w:color="auto"/>
            </w:tcBorders>
            <w:shd w:val="clear" w:color="auto" w:fill="auto"/>
            <w:vAlign w:val="bottom"/>
          </w:tcPr>
          <w:p w14:paraId="2B399E72" w14:textId="77777777" w:rsidR="0069388D" w:rsidRPr="00960FDE" w:rsidRDefault="0069388D" w:rsidP="002F79F1">
            <w:pPr>
              <w:spacing w:after="0" w:line="240" w:lineRule="auto"/>
              <w:jc w:val="right"/>
              <w:rPr>
                <w:rFonts w:ascii="Tahoma" w:eastAsia="Times New Roman" w:hAnsi="Tahoma" w:cs="Tahoma"/>
                <w:sz w:val="20"/>
                <w:szCs w:val="20"/>
              </w:rPr>
            </w:pPr>
            <w:r w:rsidRPr="00960FDE">
              <w:rPr>
                <w:rFonts w:ascii="Tahoma" w:eastAsia="Times New Roman" w:hAnsi="Tahoma" w:cs="Tahoma"/>
                <w:sz w:val="20"/>
                <w:szCs w:val="20"/>
              </w:rPr>
              <w:t>$</w:t>
            </w:r>
          </w:p>
        </w:tc>
      </w:tr>
      <w:tr w:rsidR="00836033" w:rsidRPr="00960FDE" w14:paraId="23C312C5" w14:textId="77777777" w:rsidTr="002F79F1">
        <w:trPr>
          <w:trHeight w:val="288"/>
          <w:jc w:val="center"/>
        </w:trPr>
        <w:tc>
          <w:tcPr>
            <w:tcW w:w="3775" w:type="dxa"/>
            <w:tcBorders>
              <w:top w:val="nil"/>
              <w:left w:val="single" w:sz="4" w:space="0" w:color="auto"/>
              <w:bottom w:val="single" w:sz="4" w:space="0" w:color="auto"/>
              <w:right w:val="single" w:sz="4" w:space="0" w:color="auto"/>
            </w:tcBorders>
            <w:shd w:val="clear" w:color="auto" w:fill="auto"/>
            <w:noWrap/>
            <w:vAlign w:val="bottom"/>
          </w:tcPr>
          <w:p w14:paraId="3F487355" w14:textId="77777777" w:rsidR="0069388D" w:rsidRPr="00960FDE" w:rsidRDefault="0069388D" w:rsidP="002F79F1">
            <w:pPr>
              <w:spacing w:after="0" w:line="240" w:lineRule="auto"/>
              <w:rPr>
                <w:rFonts w:ascii="Tahoma" w:eastAsia="Times New Roman" w:hAnsi="Tahoma" w:cs="Tahoma"/>
                <w:sz w:val="20"/>
                <w:szCs w:val="20"/>
              </w:rPr>
            </w:pPr>
          </w:p>
        </w:tc>
        <w:tc>
          <w:tcPr>
            <w:tcW w:w="3780" w:type="dxa"/>
            <w:tcBorders>
              <w:top w:val="nil"/>
              <w:left w:val="nil"/>
              <w:bottom w:val="single" w:sz="4" w:space="0" w:color="auto"/>
              <w:right w:val="single" w:sz="4" w:space="0" w:color="auto"/>
            </w:tcBorders>
            <w:shd w:val="clear" w:color="auto" w:fill="auto"/>
            <w:noWrap/>
            <w:vAlign w:val="bottom"/>
          </w:tcPr>
          <w:p w14:paraId="597D618A" w14:textId="77777777" w:rsidR="0069388D" w:rsidRPr="00960FDE" w:rsidRDefault="0069388D" w:rsidP="002F79F1">
            <w:pPr>
              <w:spacing w:after="0" w:line="240" w:lineRule="auto"/>
              <w:rPr>
                <w:rFonts w:ascii="Tahoma" w:eastAsia="Times New Roman" w:hAnsi="Tahoma" w:cs="Tahoma"/>
                <w:sz w:val="20"/>
                <w:szCs w:val="20"/>
              </w:rPr>
            </w:pPr>
          </w:p>
        </w:tc>
        <w:tc>
          <w:tcPr>
            <w:tcW w:w="1710" w:type="dxa"/>
            <w:tcBorders>
              <w:top w:val="nil"/>
              <w:left w:val="nil"/>
              <w:bottom w:val="single" w:sz="4" w:space="0" w:color="auto"/>
              <w:right w:val="single" w:sz="4" w:space="0" w:color="auto"/>
            </w:tcBorders>
            <w:shd w:val="clear" w:color="auto" w:fill="auto"/>
            <w:vAlign w:val="bottom"/>
          </w:tcPr>
          <w:p w14:paraId="3A13C6EC" w14:textId="77777777" w:rsidR="0069388D" w:rsidRPr="00960FDE" w:rsidRDefault="0069388D" w:rsidP="002F79F1">
            <w:pPr>
              <w:spacing w:after="0" w:line="240" w:lineRule="auto"/>
              <w:jc w:val="right"/>
              <w:rPr>
                <w:rFonts w:ascii="Tahoma" w:eastAsia="Times New Roman" w:hAnsi="Tahoma" w:cs="Tahoma"/>
                <w:sz w:val="20"/>
                <w:szCs w:val="20"/>
              </w:rPr>
            </w:pPr>
            <w:r w:rsidRPr="00960FDE">
              <w:rPr>
                <w:rFonts w:ascii="Tahoma" w:eastAsia="Times New Roman" w:hAnsi="Tahoma" w:cs="Tahoma"/>
                <w:sz w:val="20"/>
                <w:szCs w:val="20"/>
              </w:rPr>
              <w:t>$</w:t>
            </w:r>
          </w:p>
        </w:tc>
      </w:tr>
      <w:tr w:rsidR="00836033" w:rsidRPr="00960FDE" w14:paraId="1AF0F718" w14:textId="77777777" w:rsidTr="002F79F1">
        <w:trPr>
          <w:trHeight w:val="288"/>
          <w:jc w:val="center"/>
        </w:trPr>
        <w:tc>
          <w:tcPr>
            <w:tcW w:w="3775" w:type="dxa"/>
            <w:tcBorders>
              <w:top w:val="nil"/>
              <w:left w:val="single" w:sz="4" w:space="0" w:color="auto"/>
              <w:bottom w:val="single" w:sz="4" w:space="0" w:color="auto"/>
              <w:right w:val="single" w:sz="4" w:space="0" w:color="auto"/>
            </w:tcBorders>
            <w:shd w:val="clear" w:color="auto" w:fill="auto"/>
            <w:noWrap/>
            <w:vAlign w:val="bottom"/>
          </w:tcPr>
          <w:p w14:paraId="0DB3CA8A" w14:textId="77777777" w:rsidR="0069388D" w:rsidRPr="00960FDE" w:rsidRDefault="0069388D" w:rsidP="002F79F1">
            <w:pPr>
              <w:spacing w:after="0" w:line="240" w:lineRule="auto"/>
              <w:rPr>
                <w:rFonts w:ascii="Tahoma" w:eastAsia="Times New Roman" w:hAnsi="Tahoma" w:cs="Tahoma"/>
                <w:sz w:val="20"/>
                <w:szCs w:val="20"/>
              </w:rPr>
            </w:pPr>
          </w:p>
        </w:tc>
        <w:tc>
          <w:tcPr>
            <w:tcW w:w="3780" w:type="dxa"/>
            <w:tcBorders>
              <w:top w:val="nil"/>
              <w:left w:val="nil"/>
              <w:bottom w:val="single" w:sz="4" w:space="0" w:color="auto"/>
              <w:right w:val="single" w:sz="4" w:space="0" w:color="auto"/>
            </w:tcBorders>
            <w:shd w:val="clear" w:color="auto" w:fill="auto"/>
            <w:noWrap/>
            <w:vAlign w:val="bottom"/>
          </w:tcPr>
          <w:p w14:paraId="456DC1BC" w14:textId="77777777" w:rsidR="0069388D" w:rsidRPr="00960FDE" w:rsidRDefault="0069388D" w:rsidP="002F79F1">
            <w:pPr>
              <w:spacing w:after="0" w:line="240" w:lineRule="auto"/>
              <w:rPr>
                <w:rFonts w:ascii="Tahoma" w:eastAsia="Times New Roman" w:hAnsi="Tahoma" w:cs="Tahoma"/>
                <w:sz w:val="20"/>
                <w:szCs w:val="20"/>
              </w:rPr>
            </w:pPr>
          </w:p>
        </w:tc>
        <w:tc>
          <w:tcPr>
            <w:tcW w:w="1710" w:type="dxa"/>
            <w:tcBorders>
              <w:top w:val="nil"/>
              <w:left w:val="nil"/>
              <w:bottom w:val="single" w:sz="4" w:space="0" w:color="auto"/>
              <w:right w:val="single" w:sz="4" w:space="0" w:color="auto"/>
            </w:tcBorders>
            <w:shd w:val="clear" w:color="auto" w:fill="auto"/>
            <w:vAlign w:val="bottom"/>
          </w:tcPr>
          <w:p w14:paraId="1EAE2C94" w14:textId="77777777" w:rsidR="0069388D" w:rsidRPr="00960FDE" w:rsidRDefault="0069388D" w:rsidP="002F79F1">
            <w:pPr>
              <w:spacing w:after="0" w:line="240" w:lineRule="auto"/>
              <w:jc w:val="right"/>
              <w:rPr>
                <w:rFonts w:ascii="Tahoma" w:eastAsia="Times New Roman" w:hAnsi="Tahoma" w:cs="Tahoma"/>
                <w:sz w:val="20"/>
                <w:szCs w:val="20"/>
              </w:rPr>
            </w:pPr>
            <w:r w:rsidRPr="00960FDE">
              <w:rPr>
                <w:rFonts w:ascii="Tahoma" w:eastAsia="Times New Roman" w:hAnsi="Tahoma" w:cs="Tahoma"/>
                <w:sz w:val="20"/>
                <w:szCs w:val="20"/>
              </w:rPr>
              <w:t>$</w:t>
            </w:r>
          </w:p>
        </w:tc>
      </w:tr>
      <w:tr w:rsidR="00836033" w:rsidRPr="00960FDE" w14:paraId="0D7F1E9F" w14:textId="77777777" w:rsidTr="002F79F1">
        <w:trPr>
          <w:trHeight w:val="288"/>
          <w:jc w:val="center"/>
        </w:trPr>
        <w:tc>
          <w:tcPr>
            <w:tcW w:w="3775" w:type="dxa"/>
            <w:tcBorders>
              <w:top w:val="nil"/>
              <w:left w:val="single" w:sz="4" w:space="0" w:color="auto"/>
              <w:bottom w:val="single" w:sz="4" w:space="0" w:color="auto"/>
              <w:right w:val="single" w:sz="4" w:space="0" w:color="auto"/>
            </w:tcBorders>
            <w:shd w:val="clear" w:color="auto" w:fill="auto"/>
            <w:noWrap/>
            <w:vAlign w:val="bottom"/>
          </w:tcPr>
          <w:p w14:paraId="29441894" w14:textId="77777777" w:rsidR="0069388D" w:rsidRPr="00960FDE" w:rsidRDefault="0069388D" w:rsidP="002F79F1">
            <w:pPr>
              <w:spacing w:after="0" w:line="240" w:lineRule="auto"/>
              <w:rPr>
                <w:rFonts w:ascii="Tahoma" w:eastAsia="Times New Roman" w:hAnsi="Tahoma" w:cs="Tahoma"/>
                <w:sz w:val="20"/>
                <w:szCs w:val="20"/>
              </w:rPr>
            </w:pPr>
          </w:p>
        </w:tc>
        <w:tc>
          <w:tcPr>
            <w:tcW w:w="3780" w:type="dxa"/>
            <w:tcBorders>
              <w:top w:val="nil"/>
              <w:left w:val="nil"/>
              <w:bottom w:val="single" w:sz="4" w:space="0" w:color="auto"/>
              <w:right w:val="single" w:sz="4" w:space="0" w:color="auto"/>
            </w:tcBorders>
            <w:shd w:val="clear" w:color="auto" w:fill="auto"/>
            <w:noWrap/>
            <w:vAlign w:val="bottom"/>
          </w:tcPr>
          <w:p w14:paraId="346FBCD5" w14:textId="77777777" w:rsidR="0069388D" w:rsidRPr="00960FDE" w:rsidRDefault="0069388D" w:rsidP="002F79F1">
            <w:pPr>
              <w:spacing w:after="0" w:line="240" w:lineRule="auto"/>
              <w:rPr>
                <w:rFonts w:ascii="Tahoma" w:eastAsia="Times New Roman" w:hAnsi="Tahoma" w:cs="Tahoma"/>
                <w:sz w:val="20"/>
                <w:szCs w:val="20"/>
              </w:rPr>
            </w:pPr>
          </w:p>
        </w:tc>
        <w:tc>
          <w:tcPr>
            <w:tcW w:w="1710" w:type="dxa"/>
            <w:tcBorders>
              <w:top w:val="nil"/>
              <w:left w:val="nil"/>
              <w:bottom w:val="single" w:sz="4" w:space="0" w:color="auto"/>
              <w:right w:val="single" w:sz="4" w:space="0" w:color="auto"/>
            </w:tcBorders>
            <w:shd w:val="clear" w:color="auto" w:fill="auto"/>
            <w:vAlign w:val="bottom"/>
          </w:tcPr>
          <w:p w14:paraId="3DAC13C4" w14:textId="77777777" w:rsidR="0069388D" w:rsidRPr="00960FDE" w:rsidRDefault="0069388D" w:rsidP="002F79F1">
            <w:pPr>
              <w:spacing w:after="0" w:line="240" w:lineRule="auto"/>
              <w:jc w:val="right"/>
              <w:rPr>
                <w:rFonts w:ascii="Tahoma" w:eastAsia="Times New Roman" w:hAnsi="Tahoma" w:cs="Tahoma"/>
                <w:sz w:val="20"/>
                <w:szCs w:val="20"/>
              </w:rPr>
            </w:pPr>
            <w:r w:rsidRPr="00960FDE">
              <w:rPr>
                <w:rFonts w:ascii="Tahoma" w:eastAsia="Times New Roman" w:hAnsi="Tahoma" w:cs="Tahoma"/>
                <w:sz w:val="20"/>
                <w:szCs w:val="20"/>
              </w:rPr>
              <w:t>$</w:t>
            </w:r>
          </w:p>
        </w:tc>
      </w:tr>
      <w:tr w:rsidR="00836033" w:rsidRPr="00960FDE" w14:paraId="5BF1E8AA" w14:textId="77777777" w:rsidTr="002F79F1">
        <w:trPr>
          <w:trHeight w:val="288"/>
          <w:jc w:val="center"/>
        </w:trPr>
        <w:tc>
          <w:tcPr>
            <w:tcW w:w="3775" w:type="dxa"/>
            <w:tcBorders>
              <w:top w:val="nil"/>
              <w:left w:val="single" w:sz="4" w:space="0" w:color="auto"/>
              <w:bottom w:val="single" w:sz="4" w:space="0" w:color="auto"/>
              <w:right w:val="single" w:sz="4" w:space="0" w:color="auto"/>
            </w:tcBorders>
            <w:shd w:val="clear" w:color="auto" w:fill="auto"/>
            <w:noWrap/>
            <w:vAlign w:val="bottom"/>
          </w:tcPr>
          <w:p w14:paraId="60C67A20" w14:textId="77777777" w:rsidR="0069388D" w:rsidRPr="00960FDE" w:rsidRDefault="0069388D" w:rsidP="002F79F1">
            <w:pPr>
              <w:spacing w:after="0" w:line="240" w:lineRule="auto"/>
              <w:rPr>
                <w:rFonts w:ascii="Tahoma" w:eastAsia="Times New Roman" w:hAnsi="Tahoma" w:cs="Tahoma"/>
                <w:sz w:val="20"/>
                <w:szCs w:val="20"/>
              </w:rPr>
            </w:pPr>
          </w:p>
        </w:tc>
        <w:tc>
          <w:tcPr>
            <w:tcW w:w="3780" w:type="dxa"/>
            <w:tcBorders>
              <w:top w:val="nil"/>
              <w:left w:val="nil"/>
              <w:bottom w:val="single" w:sz="4" w:space="0" w:color="auto"/>
              <w:right w:val="single" w:sz="4" w:space="0" w:color="auto"/>
            </w:tcBorders>
            <w:shd w:val="clear" w:color="auto" w:fill="auto"/>
            <w:noWrap/>
            <w:vAlign w:val="bottom"/>
          </w:tcPr>
          <w:p w14:paraId="3947F897" w14:textId="77777777" w:rsidR="0069388D" w:rsidRPr="00960FDE" w:rsidRDefault="0069388D" w:rsidP="002F79F1">
            <w:pPr>
              <w:spacing w:after="0" w:line="240" w:lineRule="auto"/>
              <w:rPr>
                <w:rFonts w:ascii="Tahoma" w:eastAsia="Times New Roman" w:hAnsi="Tahoma" w:cs="Tahoma"/>
                <w:sz w:val="20"/>
                <w:szCs w:val="20"/>
              </w:rPr>
            </w:pPr>
          </w:p>
        </w:tc>
        <w:tc>
          <w:tcPr>
            <w:tcW w:w="1710" w:type="dxa"/>
            <w:tcBorders>
              <w:top w:val="nil"/>
              <w:left w:val="nil"/>
              <w:bottom w:val="single" w:sz="4" w:space="0" w:color="auto"/>
              <w:right w:val="single" w:sz="4" w:space="0" w:color="auto"/>
            </w:tcBorders>
            <w:shd w:val="clear" w:color="auto" w:fill="auto"/>
            <w:vAlign w:val="bottom"/>
          </w:tcPr>
          <w:p w14:paraId="19187FF7" w14:textId="77777777" w:rsidR="0069388D" w:rsidRPr="00960FDE" w:rsidRDefault="0069388D" w:rsidP="002F79F1">
            <w:pPr>
              <w:spacing w:after="0" w:line="240" w:lineRule="auto"/>
              <w:jc w:val="right"/>
              <w:rPr>
                <w:rFonts w:ascii="Tahoma" w:eastAsia="Times New Roman" w:hAnsi="Tahoma" w:cs="Tahoma"/>
                <w:sz w:val="20"/>
                <w:szCs w:val="20"/>
              </w:rPr>
            </w:pPr>
            <w:r w:rsidRPr="00960FDE">
              <w:rPr>
                <w:rFonts w:ascii="Tahoma" w:eastAsia="Times New Roman" w:hAnsi="Tahoma" w:cs="Tahoma"/>
                <w:sz w:val="20"/>
                <w:szCs w:val="20"/>
              </w:rPr>
              <w:t>$</w:t>
            </w:r>
          </w:p>
        </w:tc>
      </w:tr>
      <w:tr w:rsidR="00836033" w:rsidRPr="00960FDE" w14:paraId="57F5252F" w14:textId="77777777" w:rsidTr="002F79F1">
        <w:trPr>
          <w:trHeight w:val="288"/>
          <w:jc w:val="center"/>
        </w:trPr>
        <w:tc>
          <w:tcPr>
            <w:tcW w:w="3775" w:type="dxa"/>
            <w:tcBorders>
              <w:top w:val="nil"/>
              <w:left w:val="single" w:sz="4" w:space="0" w:color="auto"/>
              <w:bottom w:val="single" w:sz="4" w:space="0" w:color="auto"/>
              <w:right w:val="single" w:sz="4" w:space="0" w:color="auto"/>
            </w:tcBorders>
            <w:shd w:val="clear" w:color="auto" w:fill="auto"/>
            <w:noWrap/>
            <w:vAlign w:val="bottom"/>
          </w:tcPr>
          <w:p w14:paraId="6A77BBF7" w14:textId="77777777" w:rsidR="0069388D" w:rsidRPr="00960FDE" w:rsidRDefault="0069388D" w:rsidP="002F79F1">
            <w:pPr>
              <w:spacing w:after="0" w:line="240" w:lineRule="auto"/>
              <w:rPr>
                <w:rFonts w:ascii="Tahoma" w:eastAsia="Times New Roman" w:hAnsi="Tahoma" w:cs="Tahoma"/>
                <w:sz w:val="20"/>
                <w:szCs w:val="20"/>
              </w:rPr>
            </w:pPr>
          </w:p>
        </w:tc>
        <w:tc>
          <w:tcPr>
            <w:tcW w:w="3780" w:type="dxa"/>
            <w:tcBorders>
              <w:top w:val="nil"/>
              <w:left w:val="nil"/>
              <w:bottom w:val="single" w:sz="4" w:space="0" w:color="auto"/>
              <w:right w:val="single" w:sz="4" w:space="0" w:color="auto"/>
            </w:tcBorders>
            <w:shd w:val="clear" w:color="auto" w:fill="auto"/>
            <w:noWrap/>
            <w:vAlign w:val="bottom"/>
          </w:tcPr>
          <w:p w14:paraId="0E72D663" w14:textId="77777777" w:rsidR="0069388D" w:rsidRPr="00960FDE" w:rsidRDefault="0069388D" w:rsidP="002F79F1">
            <w:pPr>
              <w:spacing w:after="0" w:line="240" w:lineRule="auto"/>
              <w:rPr>
                <w:rFonts w:ascii="Tahoma" w:eastAsia="Times New Roman" w:hAnsi="Tahoma" w:cs="Tahoma"/>
                <w:sz w:val="20"/>
                <w:szCs w:val="20"/>
              </w:rPr>
            </w:pPr>
          </w:p>
        </w:tc>
        <w:tc>
          <w:tcPr>
            <w:tcW w:w="1710" w:type="dxa"/>
            <w:tcBorders>
              <w:top w:val="nil"/>
              <w:left w:val="nil"/>
              <w:bottom w:val="single" w:sz="4" w:space="0" w:color="auto"/>
              <w:right w:val="single" w:sz="4" w:space="0" w:color="auto"/>
            </w:tcBorders>
            <w:shd w:val="clear" w:color="auto" w:fill="auto"/>
            <w:vAlign w:val="bottom"/>
          </w:tcPr>
          <w:p w14:paraId="66975DC4" w14:textId="77777777" w:rsidR="0069388D" w:rsidRPr="00960FDE" w:rsidRDefault="0069388D" w:rsidP="002F79F1">
            <w:pPr>
              <w:spacing w:after="0" w:line="240" w:lineRule="auto"/>
              <w:jc w:val="right"/>
              <w:rPr>
                <w:rFonts w:ascii="Tahoma" w:eastAsia="Times New Roman" w:hAnsi="Tahoma" w:cs="Tahoma"/>
                <w:sz w:val="20"/>
                <w:szCs w:val="20"/>
              </w:rPr>
            </w:pPr>
            <w:r w:rsidRPr="00960FDE">
              <w:rPr>
                <w:rFonts w:ascii="Tahoma" w:eastAsia="Times New Roman" w:hAnsi="Tahoma" w:cs="Tahoma"/>
                <w:sz w:val="20"/>
                <w:szCs w:val="20"/>
              </w:rPr>
              <w:t>$</w:t>
            </w:r>
          </w:p>
        </w:tc>
      </w:tr>
      <w:tr w:rsidR="00836033" w:rsidRPr="00960FDE" w14:paraId="76BDB67A" w14:textId="77777777" w:rsidTr="002F79F1">
        <w:trPr>
          <w:trHeight w:val="288"/>
          <w:jc w:val="center"/>
        </w:trPr>
        <w:tc>
          <w:tcPr>
            <w:tcW w:w="3775" w:type="dxa"/>
            <w:tcBorders>
              <w:top w:val="nil"/>
              <w:left w:val="single" w:sz="4" w:space="0" w:color="auto"/>
              <w:bottom w:val="single" w:sz="4" w:space="0" w:color="auto"/>
              <w:right w:val="single" w:sz="4" w:space="0" w:color="auto"/>
            </w:tcBorders>
            <w:shd w:val="clear" w:color="auto" w:fill="auto"/>
            <w:noWrap/>
            <w:vAlign w:val="bottom"/>
          </w:tcPr>
          <w:p w14:paraId="72A05503" w14:textId="77777777" w:rsidR="0069388D" w:rsidRPr="00960FDE" w:rsidRDefault="0069388D" w:rsidP="002F79F1">
            <w:pPr>
              <w:spacing w:after="0" w:line="240" w:lineRule="auto"/>
              <w:rPr>
                <w:rFonts w:ascii="Tahoma" w:eastAsia="Times New Roman" w:hAnsi="Tahoma" w:cs="Tahoma"/>
                <w:sz w:val="20"/>
                <w:szCs w:val="20"/>
              </w:rPr>
            </w:pPr>
          </w:p>
        </w:tc>
        <w:tc>
          <w:tcPr>
            <w:tcW w:w="3780" w:type="dxa"/>
            <w:tcBorders>
              <w:top w:val="nil"/>
              <w:left w:val="nil"/>
              <w:bottom w:val="single" w:sz="4" w:space="0" w:color="auto"/>
              <w:right w:val="single" w:sz="4" w:space="0" w:color="auto"/>
            </w:tcBorders>
            <w:shd w:val="clear" w:color="auto" w:fill="auto"/>
            <w:noWrap/>
            <w:vAlign w:val="bottom"/>
          </w:tcPr>
          <w:p w14:paraId="0BEA453C" w14:textId="77777777" w:rsidR="0069388D" w:rsidRPr="00960FDE" w:rsidRDefault="0069388D" w:rsidP="002F79F1">
            <w:pPr>
              <w:spacing w:after="0" w:line="240" w:lineRule="auto"/>
              <w:rPr>
                <w:rFonts w:ascii="Tahoma" w:eastAsia="Times New Roman" w:hAnsi="Tahoma" w:cs="Tahoma"/>
                <w:sz w:val="20"/>
                <w:szCs w:val="20"/>
              </w:rPr>
            </w:pPr>
          </w:p>
        </w:tc>
        <w:tc>
          <w:tcPr>
            <w:tcW w:w="1710" w:type="dxa"/>
            <w:tcBorders>
              <w:top w:val="nil"/>
              <w:left w:val="nil"/>
              <w:bottom w:val="single" w:sz="4" w:space="0" w:color="auto"/>
              <w:right w:val="single" w:sz="4" w:space="0" w:color="auto"/>
            </w:tcBorders>
            <w:shd w:val="clear" w:color="auto" w:fill="auto"/>
            <w:vAlign w:val="bottom"/>
          </w:tcPr>
          <w:p w14:paraId="356ECD10" w14:textId="77777777" w:rsidR="0069388D" w:rsidRPr="00960FDE" w:rsidRDefault="0069388D" w:rsidP="002F79F1">
            <w:pPr>
              <w:spacing w:after="0" w:line="240" w:lineRule="auto"/>
              <w:jc w:val="right"/>
              <w:rPr>
                <w:rFonts w:ascii="Tahoma" w:eastAsia="Times New Roman" w:hAnsi="Tahoma" w:cs="Tahoma"/>
                <w:sz w:val="20"/>
                <w:szCs w:val="20"/>
              </w:rPr>
            </w:pPr>
            <w:r w:rsidRPr="00960FDE">
              <w:rPr>
                <w:rFonts w:ascii="Tahoma" w:eastAsia="Times New Roman" w:hAnsi="Tahoma" w:cs="Tahoma"/>
                <w:sz w:val="20"/>
                <w:szCs w:val="20"/>
              </w:rPr>
              <w:t>$</w:t>
            </w:r>
          </w:p>
        </w:tc>
      </w:tr>
      <w:tr w:rsidR="00836033" w:rsidRPr="00960FDE" w14:paraId="24F1443B" w14:textId="77777777" w:rsidTr="002F79F1">
        <w:trPr>
          <w:trHeight w:val="288"/>
          <w:jc w:val="center"/>
        </w:trPr>
        <w:tc>
          <w:tcPr>
            <w:tcW w:w="3775" w:type="dxa"/>
            <w:tcBorders>
              <w:top w:val="nil"/>
              <w:left w:val="single" w:sz="4" w:space="0" w:color="auto"/>
              <w:bottom w:val="single" w:sz="4" w:space="0" w:color="auto"/>
              <w:right w:val="single" w:sz="4" w:space="0" w:color="auto"/>
            </w:tcBorders>
            <w:shd w:val="clear" w:color="auto" w:fill="auto"/>
            <w:noWrap/>
            <w:vAlign w:val="bottom"/>
          </w:tcPr>
          <w:p w14:paraId="670E5417" w14:textId="77777777" w:rsidR="0069388D" w:rsidRPr="00960FDE" w:rsidRDefault="0069388D" w:rsidP="002F79F1">
            <w:pPr>
              <w:spacing w:after="0" w:line="240" w:lineRule="auto"/>
              <w:rPr>
                <w:rFonts w:ascii="Tahoma" w:eastAsia="Times New Roman" w:hAnsi="Tahoma" w:cs="Tahoma"/>
                <w:sz w:val="20"/>
                <w:szCs w:val="20"/>
              </w:rPr>
            </w:pPr>
          </w:p>
        </w:tc>
        <w:tc>
          <w:tcPr>
            <w:tcW w:w="3780" w:type="dxa"/>
            <w:tcBorders>
              <w:top w:val="nil"/>
              <w:left w:val="nil"/>
              <w:bottom w:val="single" w:sz="4" w:space="0" w:color="auto"/>
              <w:right w:val="single" w:sz="4" w:space="0" w:color="auto"/>
            </w:tcBorders>
            <w:shd w:val="clear" w:color="auto" w:fill="auto"/>
            <w:noWrap/>
            <w:vAlign w:val="bottom"/>
          </w:tcPr>
          <w:p w14:paraId="2BBCD43E" w14:textId="77777777" w:rsidR="0069388D" w:rsidRPr="00960FDE" w:rsidRDefault="0069388D" w:rsidP="002F79F1">
            <w:pPr>
              <w:spacing w:after="0" w:line="240" w:lineRule="auto"/>
              <w:rPr>
                <w:rFonts w:ascii="Tahoma" w:eastAsia="Times New Roman" w:hAnsi="Tahoma" w:cs="Tahoma"/>
                <w:sz w:val="20"/>
                <w:szCs w:val="20"/>
              </w:rPr>
            </w:pPr>
          </w:p>
        </w:tc>
        <w:tc>
          <w:tcPr>
            <w:tcW w:w="1710" w:type="dxa"/>
            <w:tcBorders>
              <w:top w:val="nil"/>
              <w:left w:val="nil"/>
              <w:bottom w:val="single" w:sz="4" w:space="0" w:color="auto"/>
              <w:right w:val="single" w:sz="4" w:space="0" w:color="auto"/>
            </w:tcBorders>
            <w:shd w:val="clear" w:color="auto" w:fill="auto"/>
            <w:vAlign w:val="bottom"/>
          </w:tcPr>
          <w:p w14:paraId="062718DB" w14:textId="77777777" w:rsidR="0069388D" w:rsidRPr="00960FDE" w:rsidRDefault="0069388D" w:rsidP="002F79F1">
            <w:pPr>
              <w:spacing w:after="0" w:line="240" w:lineRule="auto"/>
              <w:jc w:val="right"/>
              <w:rPr>
                <w:rFonts w:ascii="Tahoma" w:eastAsia="Times New Roman" w:hAnsi="Tahoma" w:cs="Tahoma"/>
                <w:sz w:val="20"/>
                <w:szCs w:val="20"/>
              </w:rPr>
            </w:pPr>
            <w:r w:rsidRPr="00960FDE">
              <w:rPr>
                <w:rFonts w:ascii="Tahoma" w:eastAsia="Times New Roman" w:hAnsi="Tahoma" w:cs="Tahoma"/>
                <w:sz w:val="20"/>
                <w:szCs w:val="20"/>
              </w:rPr>
              <w:t>$</w:t>
            </w:r>
          </w:p>
        </w:tc>
      </w:tr>
      <w:tr w:rsidR="00836033" w:rsidRPr="00960FDE" w14:paraId="52C68578" w14:textId="77777777" w:rsidTr="002F79F1">
        <w:trPr>
          <w:trHeight w:val="288"/>
          <w:jc w:val="center"/>
        </w:trPr>
        <w:tc>
          <w:tcPr>
            <w:tcW w:w="3775" w:type="dxa"/>
            <w:tcBorders>
              <w:top w:val="nil"/>
              <w:left w:val="single" w:sz="4" w:space="0" w:color="auto"/>
              <w:bottom w:val="single" w:sz="4" w:space="0" w:color="auto"/>
              <w:right w:val="single" w:sz="4" w:space="0" w:color="auto"/>
            </w:tcBorders>
            <w:shd w:val="clear" w:color="auto" w:fill="auto"/>
            <w:noWrap/>
            <w:vAlign w:val="bottom"/>
          </w:tcPr>
          <w:p w14:paraId="56D34786" w14:textId="77777777" w:rsidR="0069388D" w:rsidRPr="00960FDE" w:rsidRDefault="0069388D" w:rsidP="002F79F1">
            <w:pPr>
              <w:spacing w:after="0" w:line="240" w:lineRule="auto"/>
              <w:rPr>
                <w:rFonts w:ascii="Tahoma" w:eastAsia="Times New Roman" w:hAnsi="Tahoma" w:cs="Tahoma"/>
                <w:sz w:val="20"/>
                <w:szCs w:val="20"/>
              </w:rPr>
            </w:pPr>
          </w:p>
        </w:tc>
        <w:tc>
          <w:tcPr>
            <w:tcW w:w="3780" w:type="dxa"/>
            <w:tcBorders>
              <w:top w:val="nil"/>
              <w:left w:val="nil"/>
              <w:bottom w:val="single" w:sz="4" w:space="0" w:color="auto"/>
              <w:right w:val="single" w:sz="4" w:space="0" w:color="auto"/>
            </w:tcBorders>
            <w:shd w:val="clear" w:color="auto" w:fill="auto"/>
            <w:noWrap/>
            <w:vAlign w:val="bottom"/>
          </w:tcPr>
          <w:p w14:paraId="026BD373" w14:textId="77777777" w:rsidR="0069388D" w:rsidRPr="00960FDE" w:rsidRDefault="0069388D" w:rsidP="002F79F1">
            <w:pPr>
              <w:spacing w:after="0" w:line="240" w:lineRule="auto"/>
              <w:rPr>
                <w:rFonts w:ascii="Tahoma" w:eastAsia="Times New Roman" w:hAnsi="Tahoma" w:cs="Tahoma"/>
                <w:sz w:val="20"/>
                <w:szCs w:val="20"/>
              </w:rPr>
            </w:pPr>
          </w:p>
        </w:tc>
        <w:tc>
          <w:tcPr>
            <w:tcW w:w="1710" w:type="dxa"/>
            <w:tcBorders>
              <w:top w:val="nil"/>
              <w:left w:val="nil"/>
              <w:bottom w:val="single" w:sz="4" w:space="0" w:color="auto"/>
              <w:right w:val="single" w:sz="4" w:space="0" w:color="auto"/>
            </w:tcBorders>
            <w:shd w:val="clear" w:color="auto" w:fill="auto"/>
            <w:vAlign w:val="bottom"/>
          </w:tcPr>
          <w:p w14:paraId="7D9B883D" w14:textId="77777777" w:rsidR="0069388D" w:rsidRPr="00960FDE" w:rsidRDefault="0069388D" w:rsidP="002F79F1">
            <w:pPr>
              <w:spacing w:after="0" w:line="240" w:lineRule="auto"/>
              <w:jc w:val="right"/>
              <w:rPr>
                <w:rFonts w:ascii="Tahoma" w:eastAsia="Times New Roman" w:hAnsi="Tahoma" w:cs="Tahoma"/>
                <w:sz w:val="20"/>
                <w:szCs w:val="20"/>
              </w:rPr>
            </w:pPr>
            <w:r w:rsidRPr="00960FDE">
              <w:rPr>
                <w:rFonts w:ascii="Tahoma" w:eastAsia="Times New Roman" w:hAnsi="Tahoma" w:cs="Tahoma"/>
                <w:sz w:val="20"/>
                <w:szCs w:val="20"/>
              </w:rPr>
              <w:t>$</w:t>
            </w:r>
          </w:p>
        </w:tc>
      </w:tr>
      <w:tr w:rsidR="00836033" w:rsidRPr="00960FDE" w14:paraId="1BBD19EE" w14:textId="77777777" w:rsidTr="002F79F1">
        <w:trPr>
          <w:trHeight w:val="288"/>
          <w:jc w:val="center"/>
        </w:trPr>
        <w:tc>
          <w:tcPr>
            <w:tcW w:w="3775" w:type="dxa"/>
            <w:tcBorders>
              <w:top w:val="nil"/>
              <w:left w:val="single" w:sz="4" w:space="0" w:color="auto"/>
              <w:bottom w:val="single" w:sz="4" w:space="0" w:color="auto"/>
              <w:right w:val="single" w:sz="4" w:space="0" w:color="auto"/>
            </w:tcBorders>
            <w:shd w:val="clear" w:color="auto" w:fill="auto"/>
            <w:noWrap/>
            <w:vAlign w:val="bottom"/>
          </w:tcPr>
          <w:p w14:paraId="24FB405C" w14:textId="77777777" w:rsidR="0069388D" w:rsidRPr="00960FDE" w:rsidRDefault="0069388D" w:rsidP="002F79F1">
            <w:pPr>
              <w:spacing w:after="0" w:line="240" w:lineRule="auto"/>
              <w:rPr>
                <w:rFonts w:ascii="Tahoma" w:eastAsia="Times New Roman" w:hAnsi="Tahoma" w:cs="Tahoma"/>
                <w:sz w:val="20"/>
                <w:szCs w:val="20"/>
              </w:rPr>
            </w:pPr>
          </w:p>
        </w:tc>
        <w:tc>
          <w:tcPr>
            <w:tcW w:w="3780" w:type="dxa"/>
            <w:tcBorders>
              <w:top w:val="nil"/>
              <w:left w:val="nil"/>
              <w:bottom w:val="single" w:sz="4" w:space="0" w:color="auto"/>
              <w:right w:val="single" w:sz="4" w:space="0" w:color="auto"/>
            </w:tcBorders>
            <w:shd w:val="clear" w:color="auto" w:fill="auto"/>
            <w:noWrap/>
            <w:vAlign w:val="bottom"/>
          </w:tcPr>
          <w:p w14:paraId="55E0D540" w14:textId="77777777" w:rsidR="0069388D" w:rsidRPr="00960FDE" w:rsidRDefault="0069388D" w:rsidP="002F79F1">
            <w:pPr>
              <w:spacing w:after="0" w:line="240" w:lineRule="auto"/>
              <w:rPr>
                <w:rFonts w:ascii="Tahoma" w:eastAsia="Times New Roman" w:hAnsi="Tahoma" w:cs="Tahoma"/>
                <w:sz w:val="20"/>
                <w:szCs w:val="20"/>
              </w:rPr>
            </w:pPr>
          </w:p>
        </w:tc>
        <w:tc>
          <w:tcPr>
            <w:tcW w:w="1710" w:type="dxa"/>
            <w:tcBorders>
              <w:top w:val="nil"/>
              <w:left w:val="nil"/>
              <w:bottom w:val="single" w:sz="4" w:space="0" w:color="auto"/>
              <w:right w:val="single" w:sz="4" w:space="0" w:color="auto"/>
            </w:tcBorders>
            <w:shd w:val="clear" w:color="auto" w:fill="auto"/>
            <w:vAlign w:val="bottom"/>
          </w:tcPr>
          <w:p w14:paraId="2D61CB32" w14:textId="77777777" w:rsidR="0069388D" w:rsidRPr="00960FDE" w:rsidRDefault="0069388D" w:rsidP="002F79F1">
            <w:pPr>
              <w:spacing w:after="0" w:line="240" w:lineRule="auto"/>
              <w:jc w:val="right"/>
              <w:rPr>
                <w:rFonts w:ascii="Tahoma" w:eastAsia="Times New Roman" w:hAnsi="Tahoma" w:cs="Tahoma"/>
                <w:sz w:val="20"/>
                <w:szCs w:val="20"/>
              </w:rPr>
            </w:pPr>
            <w:r w:rsidRPr="00960FDE">
              <w:rPr>
                <w:rFonts w:ascii="Tahoma" w:eastAsia="Times New Roman" w:hAnsi="Tahoma" w:cs="Tahoma"/>
                <w:sz w:val="20"/>
                <w:szCs w:val="20"/>
              </w:rPr>
              <w:t>$</w:t>
            </w:r>
          </w:p>
        </w:tc>
      </w:tr>
      <w:tr w:rsidR="00836033" w:rsidRPr="00960FDE" w14:paraId="55164CE7" w14:textId="77777777" w:rsidTr="002F79F1">
        <w:trPr>
          <w:trHeight w:val="288"/>
          <w:jc w:val="center"/>
        </w:trPr>
        <w:tc>
          <w:tcPr>
            <w:tcW w:w="3775" w:type="dxa"/>
            <w:tcBorders>
              <w:top w:val="nil"/>
              <w:left w:val="single" w:sz="4" w:space="0" w:color="auto"/>
              <w:bottom w:val="single" w:sz="4" w:space="0" w:color="auto"/>
              <w:right w:val="single" w:sz="4" w:space="0" w:color="auto"/>
            </w:tcBorders>
            <w:shd w:val="clear" w:color="auto" w:fill="auto"/>
            <w:noWrap/>
            <w:vAlign w:val="bottom"/>
          </w:tcPr>
          <w:p w14:paraId="40986DFE" w14:textId="77777777" w:rsidR="0069388D" w:rsidRPr="00960FDE" w:rsidRDefault="0069388D" w:rsidP="002F79F1">
            <w:pPr>
              <w:spacing w:after="0" w:line="240" w:lineRule="auto"/>
              <w:rPr>
                <w:rFonts w:ascii="Tahoma" w:eastAsia="Times New Roman" w:hAnsi="Tahoma" w:cs="Tahoma"/>
                <w:sz w:val="20"/>
                <w:szCs w:val="20"/>
              </w:rPr>
            </w:pPr>
          </w:p>
        </w:tc>
        <w:tc>
          <w:tcPr>
            <w:tcW w:w="3780" w:type="dxa"/>
            <w:tcBorders>
              <w:top w:val="nil"/>
              <w:left w:val="nil"/>
              <w:bottom w:val="single" w:sz="4" w:space="0" w:color="auto"/>
              <w:right w:val="single" w:sz="4" w:space="0" w:color="auto"/>
            </w:tcBorders>
            <w:shd w:val="clear" w:color="auto" w:fill="auto"/>
            <w:noWrap/>
            <w:vAlign w:val="bottom"/>
          </w:tcPr>
          <w:p w14:paraId="32C07B65" w14:textId="77777777" w:rsidR="0069388D" w:rsidRPr="00960FDE" w:rsidRDefault="0069388D" w:rsidP="002F79F1">
            <w:pPr>
              <w:spacing w:after="0" w:line="240" w:lineRule="auto"/>
              <w:rPr>
                <w:rFonts w:ascii="Tahoma" w:eastAsia="Times New Roman" w:hAnsi="Tahoma" w:cs="Tahoma"/>
                <w:sz w:val="20"/>
                <w:szCs w:val="20"/>
              </w:rPr>
            </w:pPr>
          </w:p>
        </w:tc>
        <w:tc>
          <w:tcPr>
            <w:tcW w:w="1710" w:type="dxa"/>
            <w:tcBorders>
              <w:top w:val="nil"/>
              <w:left w:val="nil"/>
              <w:bottom w:val="single" w:sz="4" w:space="0" w:color="auto"/>
              <w:right w:val="single" w:sz="4" w:space="0" w:color="auto"/>
            </w:tcBorders>
            <w:shd w:val="clear" w:color="auto" w:fill="auto"/>
            <w:vAlign w:val="bottom"/>
          </w:tcPr>
          <w:p w14:paraId="1D4AAE88" w14:textId="77777777" w:rsidR="0069388D" w:rsidRPr="00960FDE" w:rsidRDefault="0069388D" w:rsidP="002F79F1">
            <w:pPr>
              <w:spacing w:after="0" w:line="240" w:lineRule="auto"/>
              <w:jc w:val="right"/>
              <w:rPr>
                <w:rFonts w:ascii="Tahoma" w:eastAsia="Times New Roman" w:hAnsi="Tahoma" w:cs="Tahoma"/>
                <w:sz w:val="20"/>
                <w:szCs w:val="20"/>
              </w:rPr>
            </w:pPr>
            <w:r w:rsidRPr="00960FDE">
              <w:rPr>
                <w:rFonts w:ascii="Tahoma" w:eastAsia="Times New Roman" w:hAnsi="Tahoma" w:cs="Tahoma"/>
                <w:sz w:val="20"/>
                <w:szCs w:val="20"/>
              </w:rPr>
              <w:t>$</w:t>
            </w:r>
          </w:p>
        </w:tc>
      </w:tr>
    </w:tbl>
    <w:p w14:paraId="53912E48" w14:textId="77777777" w:rsidR="0069388D" w:rsidRPr="00960FDE" w:rsidRDefault="0069388D" w:rsidP="0069388D">
      <w:pPr>
        <w:rPr>
          <w:rFonts w:ascii="Tahoma" w:eastAsia="Arial" w:hAnsi="Tahoma" w:cs="Tahoma"/>
          <w:color w:val="333333"/>
          <w:spacing w:val="-2"/>
          <w:sz w:val="20"/>
          <w:szCs w:val="20"/>
        </w:rPr>
      </w:pPr>
    </w:p>
    <w:p w14:paraId="03A95D5F" w14:textId="77777777" w:rsidR="0069388D" w:rsidRPr="00960FDE" w:rsidRDefault="0069388D" w:rsidP="0069388D">
      <w:pPr>
        <w:rPr>
          <w:rFonts w:ascii="Tahoma" w:eastAsia="Arial" w:hAnsi="Tahoma" w:cs="Tahoma"/>
          <w:bCs/>
          <w:spacing w:val="-3"/>
        </w:rPr>
      </w:pPr>
      <w:r w:rsidRPr="00960FDE">
        <w:rPr>
          <w:rFonts w:ascii="Tahoma" w:eastAsia="Arial" w:hAnsi="Tahoma" w:cs="Tahoma"/>
          <w:smallCaps/>
          <w:spacing w:val="-3"/>
        </w:rPr>
        <w:br w:type="page"/>
      </w:r>
    </w:p>
    <w:p w14:paraId="136FB77E" w14:textId="113BA6DC" w:rsidR="0069388D" w:rsidRPr="00960FDE" w:rsidRDefault="0069388D" w:rsidP="001A696A">
      <w:pPr>
        <w:pStyle w:val="Heading1"/>
        <w:keepNext/>
        <w:keepLines/>
        <w:widowControl/>
        <w:numPr>
          <w:ilvl w:val="0"/>
          <w:numId w:val="0"/>
        </w:numPr>
        <w:ind w:left="432" w:hanging="432"/>
        <w:rPr>
          <w:rFonts w:ascii="Tahoma" w:eastAsia="Arial" w:hAnsi="Tahoma" w:cs="Tahoma"/>
          <w:b/>
          <w:bCs w:val="0"/>
          <w:smallCaps w:val="0"/>
          <w:spacing w:val="-3"/>
          <w:sz w:val="22"/>
          <w:szCs w:val="22"/>
        </w:rPr>
      </w:pPr>
      <w:r w:rsidRPr="00960FDE">
        <w:rPr>
          <w:rFonts w:ascii="Tahoma" w:eastAsia="Arial" w:hAnsi="Tahoma" w:cs="Tahoma"/>
          <w:b/>
          <w:bCs w:val="0"/>
          <w:smallCaps w:val="0"/>
          <w:spacing w:val="-3"/>
          <w:sz w:val="22"/>
          <w:szCs w:val="22"/>
        </w:rPr>
        <w:lastRenderedPageBreak/>
        <w:t>Billing Codes</w:t>
      </w:r>
    </w:p>
    <w:p w14:paraId="3FDF162B" w14:textId="400645DE" w:rsidR="0069388D" w:rsidRPr="00960FDE" w:rsidRDefault="0069388D" w:rsidP="001A696A">
      <w:pPr>
        <w:rPr>
          <w:rFonts w:ascii="Tahoma" w:hAnsi="Tahoma" w:cs="Tahoma"/>
        </w:rPr>
      </w:pPr>
      <w:r w:rsidRPr="00960FDE">
        <w:rPr>
          <w:rFonts w:ascii="Tahoma" w:hAnsi="Tahoma" w:cs="Tahoma"/>
        </w:rPr>
        <w:t xml:space="preserve">The ADM Team must submit invoices to the Energy Commission </w:t>
      </w:r>
      <w:r w:rsidR="00851205" w:rsidRPr="00960FDE">
        <w:rPr>
          <w:rFonts w:ascii="Tahoma" w:hAnsi="Tahoma" w:cs="Tahoma"/>
        </w:rPr>
        <w:t xml:space="preserve">(CEC) </w:t>
      </w:r>
      <w:r w:rsidRPr="00960FDE">
        <w:rPr>
          <w:rFonts w:ascii="Tahoma" w:hAnsi="Tahoma" w:cs="Tahoma"/>
        </w:rPr>
        <w:t xml:space="preserve">in a specific format, with each charge corresponding to a specific task as outlined below. </w:t>
      </w:r>
    </w:p>
    <w:tbl>
      <w:tblPr>
        <w:tblW w:w="0" w:type="auto"/>
        <w:jc w:val="center"/>
        <w:tblLayout w:type="fixed"/>
        <w:tblLook w:val="04A0" w:firstRow="1" w:lastRow="0" w:firstColumn="1" w:lastColumn="0" w:noHBand="0" w:noVBand="1"/>
      </w:tblPr>
      <w:tblGrid>
        <w:gridCol w:w="6835"/>
        <w:gridCol w:w="1360"/>
      </w:tblGrid>
      <w:tr w:rsidR="0069388D" w:rsidRPr="00960FDE" w14:paraId="43874CDE" w14:textId="77777777" w:rsidTr="005173B4">
        <w:trPr>
          <w:trHeight w:hRule="exact" w:val="432"/>
          <w:tblHeader/>
          <w:jc w:val="center"/>
        </w:trPr>
        <w:tc>
          <w:tcPr>
            <w:tcW w:w="683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C624EB4" w14:textId="77777777" w:rsidR="0069388D" w:rsidRPr="00960FDE" w:rsidRDefault="0069388D" w:rsidP="001A696A">
            <w:pPr>
              <w:spacing w:after="0" w:line="240" w:lineRule="auto"/>
              <w:rPr>
                <w:rFonts w:ascii="Tahoma" w:eastAsia="Times New Roman" w:hAnsi="Tahoma" w:cs="Tahoma"/>
                <w:b/>
                <w:bCs/>
                <w:color w:val="000000"/>
              </w:rPr>
            </w:pPr>
            <w:r w:rsidRPr="00960FDE">
              <w:rPr>
                <w:rFonts w:ascii="Tahoma" w:eastAsia="Times New Roman" w:hAnsi="Tahoma" w:cs="Tahoma"/>
                <w:b/>
                <w:bCs/>
                <w:color w:val="000000"/>
              </w:rPr>
              <w:t>Task Name</w:t>
            </w:r>
          </w:p>
        </w:tc>
        <w:tc>
          <w:tcPr>
            <w:tcW w:w="1360" w:type="dxa"/>
            <w:tcBorders>
              <w:top w:val="single" w:sz="4" w:space="0" w:color="auto"/>
              <w:left w:val="nil"/>
              <w:bottom w:val="single" w:sz="4" w:space="0" w:color="auto"/>
              <w:right w:val="single" w:sz="4" w:space="0" w:color="auto"/>
            </w:tcBorders>
            <w:shd w:val="clear" w:color="auto" w:fill="D9D9D9"/>
            <w:vAlign w:val="center"/>
            <w:hideMark/>
          </w:tcPr>
          <w:p w14:paraId="12723C7D" w14:textId="77777777" w:rsidR="0069388D" w:rsidRPr="00960FDE" w:rsidRDefault="0069388D" w:rsidP="001A696A">
            <w:pPr>
              <w:spacing w:after="0" w:line="240" w:lineRule="auto"/>
              <w:rPr>
                <w:rFonts w:ascii="Tahoma" w:eastAsia="Times New Roman" w:hAnsi="Tahoma" w:cs="Tahoma"/>
                <w:b/>
                <w:bCs/>
                <w:color w:val="000000"/>
              </w:rPr>
            </w:pPr>
            <w:r w:rsidRPr="00960FDE">
              <w:rPr>
                <w:rFonts w:ascii="Tahoma" w:eastAsia="Times New Roman" w:hAnsi="Tahoma" w:cs="Tahoma"/>
                <w:b/>
                <w:bCs/>
                <w:color w:val="000000"/>
              </w:rPr>
              <w:t>Task Code</w:t>
            </w:r>
          </w:p>
        </w:tc>
      </w:tr>
      <w:tr w:rsidR="009B7D14" w:rsidRPr="00960FDE" w14:paraId="03435DA3" w14:textId="77777777" w:rsidTr="005173B4">
        <w:trPr>
          <w:trHeight w:hRule="exact" w:val="432"/>
          <w:jc w:val="center"/>
        </w:trPr>
        <w:tc>
          <w:tcPr>
            <w:tcW w:w="6835" w:type="dxa"/>
            <w:tcBorders>
              <w:top w:val="nil"/>
              <w:left w:val="single" w:sz="4" w:space="0" w:color="auto"/>
              <w:bottom w:val="single" w:sz="4" w:space="0" w:color="auto"/>
              <w:right w:val="single" w:sz="4" w:space="0" w:color="auto"/>
            </w:tcBorders>
            <w:noWrap/>
            <w:vAlign w:val="center"/>
          </w:tcPr>
          <w:p w14:paraId="77169F94" w14:textId="6B381445" w:rsidR="009B7D14" w:rsidRPr="00960FDE" w:rsidRDefault="009B7D14" w:rsidP="001A696A">
            <w:pPr>
              <w:pStyle w:val="Heading1"/>
              <w:numPr>
                <w:ilvl w:val="0"/>
                <w:numId w:val="0"/>
              </w:numPr>
              <w:spacing w:before="0" w:line="240" w:lineRule="auto"/>
              <w:rPr>
                <w:rFonts w:ascii="Tahoma" w:eastAsia="Times New Roman" w:hAnsi="Tahoma" w:cs="Tahoma"/>
                <w:smallCaps w:val="0"/>
                <w:color w:val="000000"/>
                <w:sz w:val="22"/>
                <w:szCs w:val="22"/>
              </w:rPr>
            </w:pPr>
            <w:r w:rsidRPr="00960FDE">
              <w:rPr>
                <w:rFonts w:ascii="Tahoma" w:eastAsia="Times New Roman" w:hAnsi="Tahoma" w:cs="Tahoma"/>
                <w:smallCaps w:val="0"/>
                <w:color w:val="000000"/>
                <w:sz w:val="22"/>
                <w:szCs w:val="22"/>
              </w:rPr>
              <w:t>Invoices and Progress Reports</w:t>
            </w:r>
          </w:p>
        </w:tc>
        <w:tc>
          <w:tcPr>
            <w:tcW w:w="1360" w:type="dxa"/>
            <w:tcBorders>
              <w:top w:val="nil"/>
              <w:left w:val="nil"/>
              <w:bottom w:val="single" w:sz="4" w:space="0" w:color="auto"/>
              <w:right w:val="single" w:sz="4" w:space="0" w:color="auto"/>
            </w:tcBorders>
            <w:vAlign w:val="center"/>
          </w:tcPr>
          <w:p w14:paraId="39F4E6B4" w14:textId="3A1E15F3" w:rsidR="009B7D14" w:rsidRPr="00960FDE" w:rsidRDefault="005F7565" w:rsidP="001A696A">
            <w:pPr>
              <w:pStyle w:val="Heading1"/>
              <w:numPr>
                <w:ilvl w:val="0"/>
                <w:numId w:val="0"/>
              </w:numPr>
              <w:spacing w:before="0" w:line="240" w:lineRule="auto"/>
              <w:jc w:val="center"/>
              <w:rPr>
                <w:rFonts w:ascii="Tahoma" w:eastAsia="Arial" w:hAnsi="Tahoma" w:cs="Tahoma"/>
                <w:spacing w:val="-3"/>
                <w:sz w:val="22"/>
                <w:szCs w:val="22"/>
              </w:rPr>
            </w:pPr>
            <w:r w:rsidRPr="00960FDE">
              <w:rPr>
                <w:rFonts w:ascii="Tahoma" w:eastAsia="Arial" w:hAnsi="Tahoma" w:cs="Tahoma"/>
                <w:spacing w:val="-3"/>
                <w:sz w:val="22"/>
                <w:szCs w:val="22"/>
              </w:rPr>
              <w:t>1</w:t>
            </w:r>
          </w:p>
        </w:tc>
      </w:tr>
      <w:tr w:rsidR="009B7D14" w:rsidRPr="00960FDE" w14:paraId="53C64706" w14:textId="77777777" w:rsidTr="005173B4">
        <w:trPr>
          <w:trHeight w:hRule="exact" w:val="432"/>
          <w:jc w:val="center"/>
        </w:trPr>
        <w:tc>
          <w:tcPr>
            <w:tcW w:w="6835" w:type="dxa"/>
            <w:tcBorders>
              <w:top w:val="nil"/>
              <w:left w:val="single" w:sz="4" w:space="0" w:color="auto"/>
              <w:bottom w:val="single" w:sz="4" w:space="0" w:color="auto"/>
              <w:right w:val="single" w:sz="4" w:space="0" w:color="auto"/>
            </w:tcBorders>
            <w:noWrap/>
            <w:vAlign w:val="center"/>
          </w:tcPr>
          <w:p w14:paraId="4A6BEC50" w14:textId="67596513" w:rsidR="009B7D14" w:rsidRPr="00960FDE" w:rsidRDefault="009B7D14" w:rsidP="001A696A">
            <w:pPr>
              <w:pStyle w:val="Heading1"/>
              <w:numPr>
                <w:ilvl w:val="0"/>
                <w:numId w:val="0"/>
              </w:numPr>
              <w:spacing w:before="0" w:line="240" w:lineRule="auto"/>
              <w:rPr>
                <w:rFonts w:ascii="Tahoma" w:eastAsia="Times New Roman" w:hAnsi="Tahoma" w:cs="Tahoma"/>
                <w:smallCaps w:val="0"/>
                <w:color w:val="000000"/>
                <w:sz w:val="22"/>
                <w:szCs w:val="22"/>
              </w:rPr>
            </w:pPr>
            <w:r w:rsidRPr="00960FDE">
              <w:rPr>
                <w:rFonts w:ascii="Tahoma" w:eastAsia="Times New Roman" w:hAnsi="Tahoma" w:cs="Tahoma"/>
                <w:smallCaps w:val="0"/>
                <w:color w:val="000000"/>
                <w:sz w:val="22"/>
                <w:szCs w:val="22"/>
              </w:rPr>
              <w:t>Meetings with CEC Staff to Provide Advice or Recommendations</w:t>
            </w:r>
          </w:p>
        </w:tc>
        <w:tc>
          <w:tcPr>
            <w:tcW w:w="1360" w:type="dxa"/>
            <w:tcBorders>
              <w:top w:val="nil"/>
              <w:left w:val="nil"/>
              <w:bottom w:val="single" w:sz="4" w:space="0" w:color="auto"/>
              <w:right w:val="single" w:sz="4" w:space="0" w:color="auto"/>
            </w:tcBorders>
            <w:vAlign w:val="center"/>
          </w:tcPr>
          <w:p w14:paraId="29559873" w14:textId="4E793E35" w:rsidR="009B7D14" w:rsidRPr="00960FDE" w:rsidRDefault="005F7565" w:rsidP="001A696A">
            <w:pPr>
              <w:pStyle w:val="Heading1"/>
              <w:numPr>
                <w:ilvl w:val="0"/>
                <w:numId w:val="0"/>
              </w:numPr>
              <w:spacing w:before="0" w:line="240" w:lineRule="auto"/>
              <w:jc w:val="center"/>
              <w:rPr>
                <w:rFonts w:ascii="Tahoma" w:eastAsia="Arial" w:hAnsi="Tahoma" w:cs="Tahoma"/>
                <w:spacing w:val="-3"/>
                <w:sz w:val="22"/>
                <w:szCs w:val="22"/>
              </w:rPr>
            </w:pPr>
            <w:r w:rsidRPr="00960FDE">
              <w:rPr>
                <w:rFonts w:ascii="Tahoma" w:eastAsia="Arial" w:hAnsi="Tahoma" w:cs="Tahoma"/>
                <w:spacing w:val="-3"/>
                <w:sz w:val="22"/>
                <w:szCs w:val="22"/>
              </w:rPr>
              <w:t>2</w:t>
            </w:r>
          </w:p>
        </w:tc>
      </w:tr>
      <w:tr w:rsidR="009B7D14" w:rsidRPr="00960FDE" w14:paraId="24AE9DEB" w14:textId="77777777" w:rsidTr="005173B4">
        <w:trPr>
          <w:trHeight w:hRule="exact" w:val="648"/>
          <w:jc w:val="center"/>
        </w:trPr>
        <w:tc>
          <w:tcPr>
            <w:tcW w:w="6835" w:type="dxa"/>
            <w:tcBorders>
              <w:top w:val="nil"/>
              <w:left w:val="single" w:sz="4" w:space="0" w:color="auto"/>
              <w:bottom w:val="single" w:sz="4" w:space="0" w:color="auto"/>
              <w:right w:val="single" w:sz="4" w:space="0" w:color="auto"/>
            </w:tcBorders>
            <w:noWrap/>
            <w:vAlign w:val="center"/>
          </w:tcPr>
          <w:p w14:paraId="789F8373" w14:textId="6B878130" w:rsidR="009B7D14" w:rsidRPr="00960FDE" w:rsidRDefault="009B7D14" w:rsidP="001A696A">
            <w:pPr>
              <w:pStyle w:val="Heading1"/>
              <w:numPr>
                <w:ilvl w:val="0"/>
                <w:numId w:val="0"/>
              </w:numPr>
              <w:spacing w:before="0" w:line="240" w:lineRule="auto"/>
              <w:rPr>
                <w:rFonts w:ascii="Tahoma" w:eastAsia="Times New Roman" w:hAnsi="Tahoma" w:cs="Tahoma"/>
                <w:smallCaps w:val="0"/>
                <w:color w:val="000000"/>
                <w:sz w:val="22"/>
                <w:szCs w:val="22"/>
              </w:rPr>
            </w:pPr>
            <w:r w:rsidRPr="00960FDE">
              <w:rPr>
                <w:rFonts w:ascii="Tahoma" w:eastAsia="Times New Roman" w:hAnsi="Tahoma" w:cs="Tahoma"/>
                <w:smallCaps w:val="0"/>
                <w:color w:val="000000"/>
                <w:sz w:val="22"/>
                <w:szCs w:val="22"/>
              </w:rPr>
              <w:t>Review Written CEC Staff Documents and Provide Written Comments</w:t>
            </w:r>
          </w:p>
        </w:tc>
        <w:tc>
          <w:tcPr>
            <w:tcW w:w="1360" w:type="dxa"/>
            <w:tcBorders>
              <w:top w:val="nil"/>
              <w:left w:val="nil"/>
              <w:bottom w:val="single" w:sz="4" w:space="0" w:color="auto"/>
              <w:right w:val="single" w:sz="4" w:space="0" w:color="auto"/>
            </w:tcBorders>
            <w:vAlign w:val="center"/>
          </w:tcPr>
          <w:p w14:paraId="1A82BD8E" w14:textId="1C545897" w:rsidR="009B7D14" w:rsidRPr="00960FDE" w:rsidRDefault="005F7565" w:rsidP="001A696A">
            <w:pPr>
              <w:pStyle w:val="Heading1"/>
              <w:numPr>
                <w:ilvl w:val="0"/>
                <w:numId w:val="0"/>
              </w:numPr>
              <w:spacing w:before="0" w:line="240" w:lineRule="auto"/>
              <w:jc w:val="center"/>
              <w:rPr>
                <w:rFonts w:ascii="Tahoma" w:eastAsia="Arial" w:hAnsi="Tahoma" w:cs="Tahoma"/>
                <w:spacing w:val="-3"/>
                <w:sz w:val="22"/>
                <w:szCs w:val="22"/>
              </w:rPr>
            </w:pPr>
            <w:r w:rsidRPr="00960FDE">
              <w:rPr>
                <w:rFonts w:ascii="Tahoma" w:eastAsia="Arial" w:hAnsi="Tahoma" w:cs="Tahoma"/>
                <w:spacing w:val="-3"/>
                <w:sz w:val="22"/>
                <w:szCs w:val="22"/>
              </w:rPr>
              <w:t>3</w:t>
            </w:r>
          </w:p>
        </w:tc>
      </w:tr>
      <w:tr w:rsidR="009B7D14" w:rsidRPr="00960FDE" w14:paraId="68813F49" w14:textId="77777777" w:rsidTr="005173B4">
        <w:trPr>
          <w:trHeight w:hRule="exact" w:val="648"/>
          <w:jc w:val="center"/>
        </w:trPr>
        <w:tc>
          <w:tcPr>
            <w:tcW w:w="6835" w:type="dxa"/>
            <w:tcBorders>
              <w:top w:val="nil"/>
              <w:left w:val="single" w:sz="4" w:space="0" w:color="auto"/>
              <w:bottom w:val="single" w:sz="4" w:space="0" w:color="auto"/>
              <w:right w:val="single" w:sz="4" w:space="0" w:color="auto"/>
            </w:tcBorders>
            <w:noWrap/>
            <w:vAlign w:val="center"/>
          </w:tcPr>
          <w:p w14:paraId="59ED1616" w14:textId="4873EEDF" w:rsidR="009B7D14" w:rsidRPr="00960FDE" w:rsidRDefault="009B7D14" w:rsidP="001A696A">
            <w:pPr>
              <w:pStyle w:val="Heading1"/>
              <w:numPr>
                <w:ilvl w:val="0"/>
                <w:numId w:val="0"/>
              </w:numPr>
              <w:spacing w:before="0" w:line="240" w:lineRule="auto"/>
              <w:rPr>
                <w:rFonts w:ascii="Tahoma" w:eastAsiaTheme="minorEastAsia" w:hAnsi="Tahoma" w:cs="Tahoma"/>
                <w:bCs w:val="0"/>
                <w:smallCaps w:val="0"/>
                <w:sz w:val="22"/>
                <w:szCs w:val="22"/>
              </w:rPr>
            </w:pPr>
            <w:r w:rsidRPr="00960FDE">
              <w:rPr>
                <w:rFonts w:ascii="Tahoma" w:eastAsia="Times New Roman" w:hAnsi="Tahoma" w:cs="Tahoma"/>
                <w:smallCaps w:val="0"/>
                <w:color w:val="000000"/>
                <w:sz w:val="22"/>
                <w:szCs w:val="22"/>
              </w:rPr>
              <w:t>Develop Metrics to Measure How a Statewide Building Performance Policy Impacts Identified Stakeholder Groups</w:t>
            </w:r>
          </w:p>
        </w:tc>
        <w:tc>
          <w:tcPr>
            <w:tcW w:w="1360" w:type="dxa"/>
            <w:tcBorders>
              <w:top w:val="nil"/>
              <w:left w:val="nil"/>
              <w:bottom w:val="single" w:sz="4" w:space="0" w:color="auto"/>
              <w:right w:val="single" w:sz="4" w:space="0" w:color="auto"/>
            </w:tcBorders>
            <w:vAlign w:val="center"/>
          </w:tcPr>
          <w:p w14:paraId="77754266" w14:textId="6AD74A75" w:rsidR="009B7D14" w:rsidRPr="00960FDE" w:rsidRDefault="005F7565" w:rsidP="001A696A">
            <w:pPr>
              <w:pStyle w:val="Heading1"/>
              <w:numPr>
                <w:ilvl w:val="0"/>
                <w:numId w:val="0"/>
              </w:numPr>
              <w:spacing w:before="0" w:line="240" w:lineRule="auto"/>
              <w:jc w:val="center"/>
              <w:rPr>
                <w:rFonts w:ascii="Tahoma" w:eastAsia="Arial" w:hAnsi="Tahoma" w:cs="Tahoma"/>
                <w:spacing w:val="-3"/>
                <w:sz w:val="22"/>
                <w:szCs w:val="22"/>
              </w:rPr>
            </w:pPr>
            <w:r w:rsidRPr="00960FDE">
              <w:rPr>
                <w:rFonts w:ascii="Tahoma" w:eastAsia="Arial" w:hAnsi="Tahoma" w:cs="Tahoma"/>
                <w:spacing w:val="-3"/>
                <w:sz w:val="22"/>
                <w:szCs w:val="22"/>
              </w:rPr>
              <w:t>4</w:t>
            </w:r>
          </w:p>
        </w:tc>
      </w:tr>
      <w:tr w:rsidR="009B7D14" w:rsidRPr="00960FDE" w14:paraId="126554ED" w14:textId="77777777" w:rsidTr="005173B4">
        <w:trPr>
          <w:trHeight w:hRule="exact" w:val="432"/>
          <w:jc w:val="center"/>
        </w:trPr>
        <w:tc>
          <w:tcPr>
            <w:tcW w:w="6835" w:type="dxa"/>
            <w:tcBorders>
              <w:top w:val="nil"/>
              <w:left w:val="single" w:sz="4" w:space="0" w:color="auto"/>
              <w:bottom w:val="single" w:sz="4" w:space="0" w:color="auto"/>
              <w:right w:val="single" w:sz="4" w:space="0" w:color="auto"/>
            </w:tcBorders>
            <w:noWrap/>
            <w:vAlign w:val="center"/>
          </w:tcPr>
          <w:p w14:paraId="4165B3A7" w14:textId="229FB229" w:rsidR="009B7D14" w:rsidRPr="00960FDE" w:rsidRDefault="009B7D14" w:rsidP="001A696A">
            <w:pPr>
              <w:pStyle w:val="Heading1"/>
              <w:numPr>
                <w:ilvl w:val="0"/>
                <w:numId w:val="0"/>
              </w:numPr>
              <w:spacing w:before="0" w:line="240" w:lineRule="auto"/>
              <w:rPr>
                <w:rFonts w:ascii="Tahoma" w:eastAsiaTheme="minorEastAsia" w:hAnsi="Tahoma" w:cs="Tahoma"/>
                <w:bCs w:val="0"/>
                <w:smallCaps w:val="0"/>
                <w:sz w:val="22"/>
                <w:szCs w:val="22"/>
              </w:rPr>
            </w:pPr>
            <w:r w:rsidRPr="00960FDE">
              <w:rPr>
                <w:rFonts w:ascii="Tahoma" w:eastAsia="Times New Roman" w:hAnsi="Tahoma" w:cs="Tahoma"/>
                <w:smallCaps w:val="0"/>
                <w:color w:val="000000"/>
                <w:sz w:val="22"/>
                <w:szCs w:val="22"/>
              </w:rPr>
              <w:t>Submit Written Documentation for Tasks 2-4 to the CEC Docket</w:t>
            </w:r>
          </w:p>
        </w:tc>
        <w:tc>
          <w:tcPr>
            <w:tcW w:w="1360" w:type="dxa"/>
            <w:tcBorders>
              <w:top w:val="nil"/>
              <w:left w:val="nil"/>
              <w:bottom w:val="single" w:sz="4" w:space="0" w:color="auto"/>
              <w:right w:val="single" w:sz="4" w:space="0" w:color="auto"/>
            </w:tcBorders>
            <w:vAlign w:val="center"/>
          </w:tcPr>
          <w:p w14:paraId="75A9E93A" w14:textId="60504DC8" w:rsidR="009B7D14" w:rsidRPr="00960FDE" w:rsidRDefault="005F7565" w:rsidP="001A696A">
            <w:pPr>
              <w:pStyle w:val="Heading1"/>
              <w:numPr>
                <w:ilvl w:val="0"/>
                <w:numId w:val="0"/>
              </w:numPr>
              <w:spacing w:before="0" w:line="240" w:lineRule="auto"/>
              <w:jc w:val="center"/>
              <w:rPr>
                <w:rFonts w:ascii="Tahoma" w:eastAsia="Arial" w:hAnsi="Tahoma" w:cs="Tahoma"/>
                <w:spacing w:val="-3"/>
                <w:sz w:val="22"/>
                <w:szCs w:val="22"/>
              </w:rPr>
            </w:pPr>
            <w:r w:rsidRPr="00960FDE">
              <w:rPr>
                <w:rFonts w:ascii="Tahoma" w:eastAsia="Arial" w:hAnsi="Tahoma" w:cs="Tahoma"/>
                <w:spacing w:val="-3"/>
                <w:sz w:val="22"/>
                <w:szCs w:val="22"/>
              </w:rPr>
              <w:t>5</w:t>
            </w:r>
          </w:p>
        </w:tc>
      </w:tr>
      <w:tr w:rsidR="009B7D14" w:rsidRPr="00960FDE" w14:paraId="74296135" w14:textId="77777777" w:rsidTr="005173B4">
        <w:trPr>
          <w:trHeight w:hRule="exact" w:val="432"/>
          <w:jc w:val="center"/>
        </w:trPr>
        <w:tc>
          <w:tcPr>
            <w:tcW w:w="6835" w:type="dxa"/>
            <w:tcBorders>
              <w:top w:val="nil"/>
              <w:left w:val="single" w:sz="4" w:space="0" w:color="auto"/>
              <w:bottom w:val="single" w:sz="4" w:space="0" w:color="auto"/>
              <w:right w:val="single" w:sz="4" w:space="0" w:color="auto"/>
            </w:tcBorders>
            <w:noWrap/>
            <w:vAlign w:val="center"/>
          </w:tcPr>
          <w:p w14:paraId="5477CF81" w14:textId="63829DDE" w:rsidR="009B7D14" w:rsidRPr="00960FDE" w:rsidRDefault="009B7D14" w:rsidP="001A696A">
            <w:pPr>
              <w:pStyle w:val="Heading1"/>
              <w:numPr>
                <w:ilvl w:val="0"/>
                <w:numId w:val="0"/>
              </w:numPr>
              <w:spacing w:before="0" w:line="240" w:lineRule="auto"/>
              <w:rPr>
                <w:rFonts w:ascii="Tahoma" w:eastAsia="Arial" w:hAnsi="Tahoma" w:cs="Tahoma"/>
                <w:smallCaps w:val="0"/>
                <w:spacing w:val="-3"/>
                <w:sz w:val="22"/>
                <w:szCs w:val="22"/>
              </w:rPr>
            </w:pPr>
            <w:r w:rsidRPr="00960FDE">
              <w:rPr>
                <w:rFonts w:ascii="Tahoma" w:eastAsia="Times New Roman" w:hAnsi="Tahoma" w:cs="Tahoma"/>
                <w:smallCaps w:val="0"/>
                <w:color w:val="000000"/>
                <w:sz w:val="22"/>
                <w:szCs w:val="22"/>
              </w:rPr>
              <w:t>Contingencies for Stakeholder Engagement</w:t>
            </w:r>
          </w:p>
        </w:tc>
        <w:tc>
          <w:tcPr>
            <w:tcW w:w="1360" w:type="dxa"/>
            <w:tcBorders>
              <w:top w:val="nil"/>
              <w:left w:val="nil"/>
              <w:bottom w:val="single" w:sz="4" w:space="0" w:color="auto"/>
              <w:right w:val="single" w:sz="4" w:space="0" w:color="auto"/>
            </w:tcBorders>
            <w:vAlign w:val="center"/>
          </w:tcPr>
          <w:p w14:paraId="136065AD" w14:textId="03C4E56D" w:rsidR="009B7D14" w:rsidRPr="00960FDE" w:rsidRDefault="005F7565" w:rsidP="001A696A">
            <w:pPr>
              <w:pStyle w:val="Heading1"/>
              <w:numPr>
                <w:ilvl w:val="0"/>
                <w:numId w:val="0"/>
              </w:numPr>
              <w:spacing w:before="0" w:line="240" w:lineRule="auto"/>
              <w:jc w:val="center"/>
              <w:rPr>
                <w:rFonts w:ascii="Tahoma" w:eastAsia="Arial" w:hAnsi="Tahoma" w:cs="Tahoma"/>
                <w:spacing w:val="-3"/>
                <w:sz w:val="22"/>
                <w:szCs w:val="22"/>
              </w:rPr>
            </w:pPr>
            <w:r w:rsidRPr="00960FDE">
              <w:rPr>
                <w:rFonts w:ascii="Tahoma" w:eastAsia="Arial" w:hAnsi="Tahoma" w:cs="Tahoma"/>
                <w:spacing w:val="-3"/>
                <w:sz w:val="22"/>
                <w:szCs w:val="22"/>
              </w:rPr>
              <w:t>6</w:t>
            </w:r>
          </w:p>
        </w:tc>
      </w:tr>
    </w:tbl>
    <w:p w14:paraId="4153781C" w14:textId="77777777" w:rsidR="009A7B70" w:rsidRPr="00960FDE" w:rsidRDefault="009A7B70" w:rsidP="005F7565">
      <w:pPr>
        <w:pStyle w:val="Heading2"/>
        <w:numPr>
          <w:ilvl w:val="0"/>
          <w:numId w:val="0"/>
        </w:numPr>
        <w:spacing w:before="40"/>
        <w:ind w:left="576" w:hanging="576"/>
        <w:jc w:val="both"/>
        <w:rPr>
          <w:rFonts w:ascii="Tahoma" w:hAnsi="Tahoma" w:cs="Tahoma"/>
          <w:sz w:val="20"/>
          <w:szCs w:val="20"/>
        </w:rPr>
        <w:sectPr w:rsidR="009A7B70" w:rsidRPr="00960FDE" w:rsidSect="00DF3862">
          <w:pgSz w:w="12240" w:h="15840" w:code="1"/>
          <w:pgMar w:top="1440" w:right="1440" w:bottom="1152" w:left="1440" w:header="0" w:footer="720" w:gutter="0"/>
          <w:cols w:space="720"/>
          <w:docGrid w:linePitch="360"/>
        </w:sectPr>
      </w:pPr>
    </w:p>
    <w:p w14:paraId="2835E8FA" w14:textId="4FB98933" w:rsidR="00445B11" w:rsidRPr="00960FDE" w:rsidRDefault="00CC7CCC" w:rsidP="00445B11">
      <w:pPr>
        <w:pStyle w:val="Heading1"/>
        <w:numPr>
          <w:ilvl w:val="0"/>
          <w:numId w:val="0"/>
        </w:numPr>
        <w:jc w:val="center"/>
        <w:rPr>
          <w:rFonts w:ascii="Tahoma" w:eastAsia="Arial" w:hAnsi="Tahoma" w:cs="Tahoma"/>
          <w:b/>
          <w:bCs w:val="0"/>
          <w:smallCaps w:val="0"/>
          <w:spacing w:val="-4"/>
          <w:szCs w:val="28"/>
        </w:rPr>
      </w:pPr>
      <w:r w:rsidRPr="00960FDE">
        <w:rPr>
          <w:rFonts w:ascii="Tahoma" w:eastAsia="Arial" w:hAnsi="Tahoma" w:cs="Tahoma"/>
          <w:b/>
          <w:bCs w:val="0"/>
          <w:smallCaps w:val="0"/>
          <w:spacing w:val="-4"/>
          <w:szCs w:val="28"/>
        </w:rPr>
        <w:lastRenderedPageBreak/>
        <w:t>Exhibit</w:t>
      </w:r>
      <w:r w:rsidR="00445B11" w:rsidRPr="00960FDE">
        <w:rPr>
          <w:rFonts w:ascii="Tahoma" w:eastAsia="Arial" w:hAnsi="Tahoma" w:cs="Tahoma"/>
          <w:b/>
          <w:bCs w:val="0"/>
          <w:smallCaps w:val="0"/>
          <w:spacing w:val="-4"/>
          <w:szCs w:val="28"/>
        </w:rPr>
        <w:t xml:space="preserve"> D</w:t>
      </w:r>
    </w:p>
    <w:p w14:paraId="37379045" w14:textId="1BD14385" w:rsidR="00445B11" w:rsidRPr="00960FDE" w:rsidRDefault="00445B11" w:rsidP="00851205">
      <w:pPr>
        <w:pStyle w:val="Heading1"/>
        <w:numPr>
          <w:ilvl w:val="0"/>
          <w:numId w:val="0"/>
        </w:numPr>
        <w:spacing w:before="120" w:after="240"/>
        <w:jc w:val="center"/>
        <w:rPr>
          <w:rFonts w:ascii="Tahoma" w:eastAsia="Arial" w:hAnsi="Tahoma" w:cs="Tahoma"/>
          <w:b/>
          <w:bCs w:val="0"/>
          <w:smallCaps w:val="0"/>
          <w:spacing w:val="-4"/>
          <w:szCs w:val="28"/>
        </w:rPr>
      </w:pPr>
      <w:r w:rsidRPr="00960FDE">
        <w:rPr>
          <w:rFonts w:ascii="Tahoma" w:eastAsia="Arial" w:hAnsi="Tahoma" w:cs="Tahoma"/>
          <w:b/>
          <w:bCs w:val="0"/>
          <w:smallCaps w:val="0"/>
          <w:spacing w:val="-4"/>
          <w:szCs w:val="28"/>
        </w:rPr>
        <w:t>Flow</w:t>
      </w:r>
      <w:r w:rsidR="009B14FF" w:rsidRPr="00960FDE">
        <w:rPr>
          <w:rFonts w:ascii="Tahoma" w:eastAsia="Arial" w:hAnsi="Tahoma" w:cs="Tahoma"/>
          <w:b/>
          <w:bCs w:val="0"/>
          <w:smallCaps w:val="0"/>
          <w:spacing w:val="-4"/>
          <w:szCs w:val="28"/>
        </w:rPr>
        <w:t xml:space="preserve"> D</w:t>
      </w:r>
      <w:r w:rsidRPr="00960FDE">
        <w:rPr>
          <w:rFonts w:ascii="Tahoma" w:eastAsia="Arial" w:hAnsi="Tahoma" w:cs="Tahoma"/>
          <w:b/>
          <w:bCs w:val="0"/>
          <w:smallCaps w:val="0"/>
          <w:spacing w:val="-4"/>
          <w:szCs w:val="28"/>
        </w:rPr>
        <w:t>own Provisions from Prime Contract</w:t>
      </w:r>
    </w:p>
    <w:p w14:paraId="69A66B8C" w14:textId="16C924F7" w:rsidR="00445B11" w:rsidRPr="00960FDE" w:rsidRDefault="00445B11" w:rsidP="001A696A">
      <w:pPr>
        <w:pStyle w:val="Heading1"/>
        <w:numPr>
          <w:ilvl w:val="0"/>
          <w:numId w:val="0"/>
        </w:numPr>
        <w:ind w:left="432" w:hanging="432"/>
        <w:rPr>
          <w:rFonts w:ascii="Tahoma" w:eastAsia="Arial" w:hAnsi="Tahoma" w:cs="Tahoma"/>
          <w:b/>
          <w:bCs w:val="0"/>
          <w:smallCaps w:val="0"/>
          <w:spacing w:val="2"/>
          <w:sz w:val="22"/>
          <w:szCs w:val="22"/>
        </w:rPr>
      </w:pPr>
      <w:r w:rsidRPr="00960FDE">
        <w:rPr>
          <w:rFonts w:ascii="Tahoma" w:eastAsia="Arial" w:hAnsi="Tahoma" w:cs="Tahoma"/>
          <w:b/>
          <w:bCs w:val="0"/>
          <w:smallCaps w:val="0"/>
          <w:spacing w:val="-3"/>
          <w:sz w:val="22"/>
          <w:szCs w:val="22"/>
        </w:rPr>
        <w:t>Applicability</w:t>
      </w:r>
    </w:p>
    <w:p w14:paraId="3078DAD0" w14:textId="3262D4E8" w:rsidR="00445B11" w:rsidRPr="00960FDE" w:rsidRDefault="00445B11" w:rsidP="001A696A">
      <w:pPr>
        <w:rPr>
          <w:rFonts w:ascii="Tahoma" w:eastAsia="Arial" w:hAnsi="Tahoma" w:cs="Tahoma"/>
          <w:smallCaps/>
          <w:spacing w:val="-3"/>
        </w:rPr>
      </w:pPr>
      <w:r w:rsidRPr="00960FDE">
        <w:rPr>
          <w:rFonts w:ascii="Tahoma" w:eastAsia="Arial" w:hAnsi="Tahoma" w:cs="Tahoma"/>
        </w:rPr>
        <w:t xml:space="preserve">These provisions from the Terms and Conditions of the prime contract with the Energy Commission </w:t>
      </w:r>
      <w:r w:rsidR="00851205" w:rsidRPr="00960FDE">
        <w:rPr>
          <w:rFonts w:ascii="Tahoma" w:eastAsia="Arial" w:hAnsi="Tahoma" w:cs="Tahoma"/>
        </w:rPr>
        <w:t xml:space="preserve">(CEC) </w:t>
      </w:r>
      <w:r w:rsidRPr="00960FDE">
        <w:rPr>
          <w:rFonts w:ascii="Tahoma" w:eastAsia="Arial" w:hAnsi="Tahoma" w:cs="Tahoma"/>
        </w:rPr>
        <w:t xml:space="preserve">shall apply to </w:t>
      </w:r>
      <w:proofErr w:type="gramStart"/>
      <w:r w:rsidRPr="00960FDE">
        <w:rPr>
          <w:rFonts w:ascii="Tahoma" w:eastAsia="Arial" w:hAnsi="Tahoma" w:cs="Tahoma"/>
        </w:rPr>
        <w:t>any and all</w:t>
      </w:r>
      <w:proofErr w:type="gramEnd"/>
      <w:r w:rsidRPr="00960FDE">
        <w:rPr>
          <w:rFonts w:ascii="Tahoma" w:eastAsia="Arial" w:hAnsi="Tahoma" w:cs="Tahoma"/>
        </w:rPr>
        <w:t xml:space="preserve"> Work, for ADM by a Subcontractor. </w:t>
      </w:r>
    </w:p>
    <w:p w14:paraId="276F2831" w14:textId="4617FE90" w:rsidR="00445B11" w:rsidRPr="00960FDE" w:rsidRDefault="00445B11" w:rsidP="001A696A">
      <w:pPr>
        <w:pStyle w:val="Heading1"/>
        <w:numPr>
          <w:ilvl w:val="0"/>
          <w:numId w:val="0"/>
        </w:numPr>
        <w:ind w:left="432" w:hanging="432"/>
        <w:rPr>
          <w:rFonts w:ascii="Tahoma" w:eastAsia="Arial" w:hAnsi="Tahoma" w:cs="Tahoma"/>
          <w:b/>
          <w:smallCaps w:val="0"/>
          <w:spacing w:val="-3"/>
          <w:sz w:val="22"/>
          <w:szCs w:val="22"/>
        </w:rPr>
      </w:pPr>
      <w:r w:rsidRPr="00960FDE">
        <w:rPr>
          <w:rFonts w:ascii="Tahoma" w:eastAsia="Arial" w:hAnsi="Tahoma" w:cs="Tahoma"/>
          <w:b/>
          <w:smallCaps w:val="0"/>
          <w:spacing w:val="-3"/>
          <w:sz w:val="22"/>
          <w:szCs w:val="22"/>
        </w:rPr>
        <w:t>Flow</w:t>
      </w:r>
      <w:r w:rsidR="009B14FF" w:rsidRPr="00960FDE">
        <w:rPr>
          <w:rFonts w:ascii="Tahoma" w:eastAsia="Arial" w:hAnsi="Tahoma" w:cs="Tahoma"/>
          <w:b/>
          <w:smallCaps w:val="0"/>
          <w:spacing w:val="-3"/>
          <w:sz w:val="22"/>
          <w:szCs w:val="22"/>
        </w:rPr>
        <w:t xml:space="preserve"> D</w:t>
      </w:r>
      <w:r w:rsidRPr="00960FDE">
        <w:rPr>
          <w:rFonts w:ascii="Tahoma" w:eastAsia="Arial" w:hAnsi="Tahoma" w:cs="Tahoma"/>
          <w:b/>
          <w:smallCaps w:val="0"/>
          <w:spacing w:val="-3"/>
          <w:sz w:val="22"/>
          <w:szCs w:val="22"/>
        </w:rPr>
        <w:t>own Provisions</w:t>
      </w:r>
      <w:r w:rsidR="00B0768D" w:rsidRPr="00960FDE">
        <w:rPr>
          <w:rFonts w:ascii="Tahoma" w:eastAsia="Arial" w:hAnsi="Tahoma" w:cs="Tahoma"/>
          <w:b/>
          <w:smallCaps w:val="0"/>
          <w:spacing w:val="-3"/>
          <w:sz w:val="22"/>
          <w:szCs w:val="22"/>
        </w:rPr>
        <w:t xml:space="preserve"> (Attachment 2B)</w:t>
      </w:r>
    </w:p>
    <w:p w14:paraId="25FDF1AE" w14:textId="218DAB76" w:rsidR="00135C79" w:rsidRDefault="00445B11" w:rsidP="001A696A">
      <w:pPr>
        <w:pStyle w:val="Heading2"/>
        <w:numPr>
          <w:ilvl w:val="0"/>
          <w:numId w:val="0"/>
        </w:numPr>
        <w:spacing w:before="40"/>
        <w:rPr>
          <w:rFonts w:ascii="Tahoma" w:hAnsi="Tahoma" w:cs="Tahoma"/>
          <w:sz w:val="22"/>
          <w:szCs w:val="22"/>
        </w:rPr>
      </w:pPr>
      <w:r w:rsidRPr="00960FDE">
        <w:rPr>
          <w:rFonts w:ascii="Tahoma" w:hAnsi="Tahoma" w:cs="Tahoma"/>
          <w:sz w:val="22"/>
          <w:szCs w:val="22"/>
        </w:rPr>
        <w:t xml:space="preserve">CEC Contract 400-24-001 dated January 21, 2025, excerpts: Exhibit C: General Terms and Conditions, (GTC 04/2017), pages 1-5; Exhibit D: Special Terms and Conditions for Consulting Services, Version 12/4/2024, pages 6-28; and Exhibit E: Conflict of Interest, Updated 2-27-24, pages 29-33. </w:t>
      </w:r>
    </w:p>
    <w:p w14:paraId="36DEBBA0" w14:textId="77777777" w:rsidR="00135C79" w:rsidRDefault="00135C79" w:rsidP="001A696A">
      <w:pPr>
        <w:pStyle w:val="Heading2"/>
        <w:numPr>
          <w:ilvl w:val="0"/>
          <w:numId w:val="0"/>
        </w:numPr>
        <w:spacing w:before="40"/>
        <w:rPr>
          <w:rFonts w:ascii="Tahoma" w:hAnsi="Tahoma" w:cs="Tahoma"/>
          <w:sz w:val="22"/>
          <w:szCs w:val="22"/>
        </w:rPr>
      </w:pPr>
    </w:p>
    <w:p w14:paraId="6E65B657" w14:textId="0048CF2F" w:rsidR="00445B11" w:rsidRPr="00960FDE" w:rsidRDefault="00445B11" w:rsidP="001A696A">
      <w:pPr>
        <w:pStyle w:val="Heading2"/>
        <w:numPr>
          <w:ilvl w:val="0"/>
          <w:numId w:val="0"/>
        </w:numPr>
        <w:spacing w:before="40"/>
        <w:rPr>
          <w:rFonts w:ascii="Tahoma" w:hAnsi="Tahoma" w:cs="Tahoma"/>
          <w:sz w:val="22"/>
          <w:szCs w:val="22"/>
        </w:rPr>
      </w:pPr>
      <w:r w:rsidRPr="00960FDE">
        <w:rPr>
          <w:rFonts w:ascii="Tahoma" w:hAnsi="Tahoma" w:cs="Tahoma"/>
          <w:sz w:val="22"/>
          <w:szCs w:val="22"/>
        </w:rPr>
        <w:t>The attached PDF titled “</w:t>
      </w:r>
      <w:r w:rsidR="000C7806" w:rsidRPr="000C7806">
        <w:rPr>
          <w:rFonts w:ascii="Tahoma" w:hAnsi="Tahoma" w:cs="Tahoma"/>
          <w:sz w:val="22"/>
          <w:szCs w:val="22"/>
        </w:rPr>
        <w:t>RFP-24-401-ADM-01_Attachment_2B_CEC_Prime_Contract_T&amp;Cs</w:t>
      </w:r>
      <w:r w:rsidRPr="00960FDE">
        <w:rPr>
          <w:rFonts w:ascii="Tahoma" w:hAnsi="Tahoma" w:cs="Tahoma"/>
          <w:sz w:val="22"/>
          <w:szCs w:val="22"/>
        </w:rPr>
        <w:t>” is part of these Flow</w:t>
      </w:r>
      <w:r w:rsidR="009B14FF" w:rsidRPr="00960FDE">
        <w:rPr>
          <w:rFonts w:ascii="Tahoma" w:hAnsi="Tahoma" w:cs="Tahoma"/>
          <w:sz w:val="22"/>
          <w:szCs w:val="22"/>
        </w:rPr>
        <w:t xml:space="preserve"> D</w:t>
      </w:r>
      <w:r w:rsidRPr="00960FDE">
        <w:rPr>
          <w:rFonts w:ascii="Tahoma" w:hAnsi="Tahoma" w:cs="Tahoma"/>
          <w:sz w:val="22"/>
          <w:szCs w:val="22"/>
        </w:rPr>
        <w:t>own Provisions and part of this Subcontract.</w:t>
      </w:r>
    </w:p>
    <w:sectPr w:rsidR="00445B11" w:rsidRPr="00960FDE" w:rsidSect="00DF3862">
      <w:pgSz w:w="12240" w:h="15840" w:code="1"/>
      <w:pgMar w:top="1440" w:right="1440" w:bottom="1152"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F8016" w14:textId="77777777" w:rsidR="00DB62DA" w:rsidRDefault="00DB62DA" w:rsidP="002F1CD9">
      <w:pPr>
        <w:spacing w:after="0"/>
      </w:pPr>
      <w:r>
        <w:separator/>
      </w:r>
    </w:p>
  </w:endnote>
  <w:endnote w:type="continuationSeparator" w:id="0">
    <w:p w14:paraId="0A2D2B78" w14:textId="77777777" w:rsidR="00DB62DA" w:rsidRDefault="00DB62DA" w:rsidP="002F1CD9">
      <w:pPr>
        <w:spacing w:after="0"/>
      </w:pPr>
      <w:r>
        <w:continuationSeparator/>
      </w:r>
    </w:p>
  </w:endnote>
  <w:endnote w:type="continuationNotice" w:id="1">
    <w:p w14:paraId="6D7924D0" w14:textId="77777777" w:rsidR="00DB62DA" w:rsidRDefault="00DB62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45140" w14:textId="5D443F70" w:rsidR="008C61F4" w:rsidRPr="00960FDE" w:rsidRDefault="008C61F4" w:rsidP="008C61F4">
    <w:pPr>
      <w:tabs>
        <w:tab w:val="center" w:pos="4680"/>
        <w:tab w:val="right" w:pos="9360"/>
      </w:tabs>
      <w:spacing w:after="0" w:line="240" w:lineRule="auto"/>
      <w:rPr>
        <w:rFonts w:ascii="Tahoma" w:eastAsia="Times New Roman" w:hAnsi="Tahoma" w:cs="Tahoma"/>
        <w:b/>
        <w:sz w:val="20"/>
        <w:szCs w:val="20"/>
      </w:rPr>
    </w:pPr>
    <w:r w:rsidRPr="00960FDE">
      <w:rPr>
        <w:rFonts w:ascii="Tahoma" w:eastAsia="Times New Roman" w:hAnsi="Tahoma" w:cs="Tahoma"/>
        <w:b/>
        <w:sz w:val="20"/>
        <w:szCs w:val="20"/>
      </w:rPr>
      <w:t xml:space="preserve">ADM </w:t>
    </w:r>
    <w:r w:rsidR="00A10F70" w:rsidRPr="00960FDE">
      <w:rPr>
        <w:rFonts w:ascii="Tahoma" w:eastAsia="Times New Roman" w:hAnsi="Tahoma" w:cs="Tahoma"/>
        <w:b/>
        <w:sz w:val="20"/>
        <w:szCs w:val="20"/>
      </w:rPr>
      <w:t xml:space="preserve">Sample </w:t>
    </w:r>
    <w:r w:rsidRPr="00960FDE">
      <w:rPr>
        <w:rFonts w:ascii="Tahoma" w:eastAsia="Times New Roman" w:hAnsi="Tahoma" w:cs="Tahoma"/>
        <w:b/>
        <w:sz w:val="20"/>
        <w:szCs w:val="20"/>
      </w:rPr>
      <w:t>Subcontract</w:t>
    </w:r>
    <w:r w:rsidR="00E82D25">
      <w:rPr>
        <w:rFonts w:ascii="Tahoma" w:eastAsia="Times New Roman" w:hAnsi="Tahoma" w:cs="Tahoma"/>
        <w:b/>
        <w:sz w:val="20"/>
        <w:szCs w:val="20"/>
      </w:rPr>
      <w:t xml:space="preserve"> Terms and Conditions</w:t>
    </w:r>
    <w:r w:rsidRPr="00960FDE">
      <w:rPr>
        <w:rFonts w:ascii="Tahoma" w:eastAsia="Times New Roman" w:hAnsi="Tahoma" w:cs="Tahoma"/>
        <w:sz w:val="20"/>
        <w:szCs w:val="20"/>
      </w:rPr>
      <w:tab/>
      <w:t xml:space="preserve">Page </w:t>
    </w:r>
    <w:r w:rsidRPr="00960FDE">
      <w:rPr>
        <w:rFonts w:ascii="Tahoma" w:eastAsia="Times New Roman" w:hAnsi="Tahoma" w:cs="Tahoma"/>
        <w:sz w:val="20"/>
        <w:szCs w:val="20"/>
      </w:rPr>
      <w:fldChar w:fldCharType="begin"/>
    </w:r>
    <w:r w:rsidRPr="00960FDE">
      <w:rPr>
        <w:rFonts w:ascii="Tahoma" w:eastAsia="Times New Roman" w:hAnsi="Tahoma" w:cs="Tahoma"/>
        <w:sz w:val="20"/>
        <w:szCs w:val="20"/>
      </w:rPr>
      <w:instrText xml:space="preserve"> PAGE </w:instrText>
    </w:r>
    <w:r w:rsidRPr="00960FDE">
      <w:rPr>
        <w:rFonts w:ascii="Tahoma" w:eastAsia="Times New Roman" w:hAnsi="Tahoma" w:cs="Tahoma"/>
        <w:sz w:val="20"/>
        <w:szCs w:val="20"/>
      </w:rPr>
      <w:fldChar w:fldCharType="separate"/>
    </w:r>
    <w:r w:rsidRPr="00960FDE">
      <w:rPr>
        <w:rFonts w:ascii="Tahoma" w:eastAsia="Times New Roman" w:hAnsi="Tahoma" w:cs="Tahoma"/>
        <w:sz w:val="20"/>
        <w:szCs w:val="20"/>
      </w:rPr>
      <w:t>1</w:t>
    </w:r>
    <w:r w:rsidRPr="00960FDE">
      <w:rPr>
        <w:rFonts w:ascii="Tahoma" w:eastAsia="Times New Roman" w:hAnsi="Tahoma" w:cs="Tahoma"/>
        <w:sz w:val="20"/>
        <w:szCs w:val="20"/>
      </w:rPr>
      <w:fldChar w:fldCharType="end"/>
    </w:r>
    <w:r w:rsidRPr="00960FDE">
      <w:rPr>
        <w:rFonts w:ascii="Tahoma" w:eastAsia="Times New Roman" w:hAnsi="Tahoma" w:cs="Tahoma"/>
        <w:sz w:val="20"/>
        <w:szCs w:val="20"/>
      </w:rPr>
      <w:t xml:space="preserve"> of </w:t>
    </w:r>
    <w:r w:rsidRPr="00960FDE">
      <w:rPr>
        <w:rFonts w:ascii="Tahoma" w:eastAsia="Times New Roman" w:hAnsi="Tahoma" w:cs="Tahoma"/>
        <w:sz w:val="20"/>
        <w:szCs w:val="20"/>
      </w:rPr>
      <w:fldChar w:fldCharType="begin"/>
    </w:r>
    <w:r w:rsidRPr="00960FDE">
      <w:rPr>
        <w:rFonts w:ascii="Tahoma" w:eastAsia="Times New Roman" w:hAnsi="Tahoma" w:cs="Tahoma"/>
        <w:sz w:val="20"/>
        <w:szCs w:val="20"/>
      </w:rPr>
      <w:instrText xml:space="preserve"> NUMPAGES  </w:instrText>
    </w:r>
    <w:r w:rsidRPr="00960FDE">
      <w:rPr>
        <w:rFonts w:ascii="Tahoma" w:eastAsia="Times New Roman" w:hAnsi="Tahoma" w:cs="Tahoma"/>
        <w:sz w:val="20"/>
        <w:szCs w:val="20"/>
      </w:rPr>
      <w:fldChar w:fldCharType="separate"/>
    </w:r>
    <w:r w:rsidRPr="00960FDE">
      <w:rPr>
        <w:rFonts w:ascii="Tahoma" w:eastAsia="Times New Roman" w:hAnsi="Tahoma" w:cs="Tahoma"/>
        <w:sz w:val="20"/>
        <w:szCs w:val="20"/>
      </w:rPr>
      <w:t>7</w:t>
    </w:r>
    <w:r w:rsidRPr="00960FDE">
      <w:rPr>
        <w:rFonts w:ascii="Tahoma" w:eastAsia="Times New Roman" w:hAnsi="Tahoma" w:cs="Tahom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92459" w14:textId="77777777" w:rsidR="00DB62DA" w:rsidRDefault="00DB62DA" w:rsidP="002F1CD9">
      <w:pPr>
        <w:spacing w:after="0"/>
      </w:pPr>
      <w:r>
        <w:separator/>
      </w:r>
    </w:p>
  </w:footnote>
  <w:footnote w:type="continuationSeparator" w:id="0">
    <w:p w14:paraId="2C459AF5" w14:textId="77777777" w:rsidR="00DB62DA" w:rsidRDefault="00DB62DA" w:rsidP="002F1CD9">
      <w:pPr>
        <w:spacing w:after="0"/>
      </w:pPr>
      <w:r>
        <w:continuationSeparator/>
      </w:r>
    </w:p>
  </w:footnote>
  <w:footnote w:type="continuationNotice" w:id="1">
    <w:p w14:paraId="625C7059" w14:textId="77777777" w:rsidR="00DB62DA" w:rsidRDefault="00DB62D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2775B"/>
    <w:multiLevelType w:val="multilevel"/>
    <w:tmpl w:val="C13472A6"/>
    <w:lvl w:ilvl="0">
      <w:start w:val="1"/>
      <w:numFmt w:val="decimal"/>
      <w:pStyle w:val="Heading1"/>
      <w:lvlText w:val="%1"/>
      <w:lvlJc w:val="left"/>
      <w:pPr>
        <w:ind w:left="432" w:hanging="432"/>
      </w:pPr>
      <w:rPr>
        <w:rFonts w:hint="default"/>
        <w:b/>
        <w:bCs w:val="0"/>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8" w:hanging="1008"/>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311B2157"/>
    <w:multiLevelType w:val="hybridMultilevel"/>
    <w:tmpl w:val="68CE2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EB0374"/>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8734985"/>
    <w:multiLevelType w:val="hybridMultilevel"/>
    <w:tmpl w:val="82AC6DB8"/>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4" w15:restartNumberingAfterBreak="0">
    <w:nsid w:val="40094F7E"/>
    <w:multiLevelType w:val="hybridMultilevel"/>
    <w:tmpl w:val="D400B49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53A80F21"/>
    <w:multiLevelType w:val="multilevel"/>
    <w:tmpl w:val="CCF201BE"/>
    <w:lvl w:ilvl="0">
      <w:start w:val="1"/>
      <w:numFmt w:val="decimal"/>
      <w:pStyle w:val="TOCHeading"/>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008" w:hanging="1008"/>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6A993EEF"/>
    <w:multiLevelType w:val="hybridMultilevel"/>
    <w:tmpl w:val="2E503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52028B"/>
    <w:multiLevelType w:val="hybridMultilevel"/>
    <w:tmpl w:val="71BA7AE4"/>
    <w:lvl w:ilvl="0" w:tplc="04090001">
      <w:start w:val="1"/>
      <w:numFmt w:val="bullet"/>
      <w:pStyle w:val="Bi"/>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573B44"/>
    <w:multiLevelType w:val="hybridMultilevel"/>
    <w:tmpl w:val="D7D82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0605496">
    <w:abstractNumId w:val="0"/>
  </w:num>
  <w:num w:numId="2" w16cid:durableId="931009632">
    <w:abstractNumId w:val="2"/>
  </w:num>
  <w:num w:numId="3" w16cid:durableId="1746994284">
    <w:abstractNumId w:val="5"/>
  </w:num>
  <w:num w:numId="4" w16cid:durableId="8343042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83231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614290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254913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5747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079559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436371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729245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513469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347487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132751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636513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561397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03543278">
    <w:abstractNumId w:val="4"/>
  </w:num>
  <w:num w:numId="18" w16cid:durableId="1331522673">
    <w:abstractNumId w:val="0"/>
  </w:num>
  <w:num w:numId="19" w16cid:durableId="803695193">
    <w:abstractNumId w:val="0"/>
  </w:num>
  <w:num w:numId="20" w16cid:durableId="503781016">
    <w:abstractNumId w:val="0"/>
  </w:num>
  <w:num w:numId="21" w16cid:durableId="1740708656">
    <w:abstractNumId w:val="0"/>
  </w:num>
  <w:num w:numId="22" w16cid:durableId="580673832">
    <w:abstractNumId w:val="0"/>
  </w:num>
  <w:num w:numId="23" w16cid:durableId="1667511701">
    <w:abstractNumId w:val="0"/>
  </w:num>
  <w:num w:numId="24" w16cid:durableId="1748185472">
    <w:abstractNumId w:val="7"/>
  </w:num>
  <w:num w:numId="25" w16cid:durableId="998386900">
    <w:abstractNumId w:val="0"/>
  </w:num>
  <w:num w:numId="26" w16cid:durableId="56713050">
    <w:abstractNumId w:val="0"/>
  </w:num>
  <w:num w:numId="27" w16cid:durableId="1125199165">
    <w:abstractNumId w:val="0"/>
  </w:num>
  <w:num w:numId="28" w16cid:durableId="422461631">
    <w:abstractNumId w:val="0"/>
  </w:num>
  <w:num w:numId="29" w16cid:durableId="4440835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41552141">
    <w:abstractNumId w:val="0"/>
  </w:num>
  <w:num w:numId="31" w16cid:durableId="1548685929">
    <w:abstractNumId w:val="0"/>
  </w:num>
  <w:num w:numId="32" w16cid:durableId="15218909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02597749">
    <w:abstractNumId w:val="0"/>
  </w:num>
  <w:num w:numId="34" w16cid:durableId="558591132">
    <w:abstractNumId w:val="0"/>
  </w:num>
  <w:num w:numId="35" w16cid:durableId="288441662">
    <w:abstractNumId w:val="0"/>
  </w:num>
  <w:num w:numId="36" w16cid:durableId="1946618051">
    <w:abstractNumId w:val="0"/>
  </w:num>
  <w:num w:numId="37" w16cid:durableId="289212193">
    <w:abstractNumId w:val="3"/>
  </w:num>
  <w:num w:numId="38" w16cid:durableId="1136148296">
    <w:abstractNumId w:val="6"/>
  </w:num>
  <w:num w:numId="39" w16cid:durableId="717826001">
    <w:abstractNumId w:val="1"/>
  </w:num>
  <w:num w:numId="40" w16cid:durableId="1011494764">
    <w:abstractNumId w:val="8"/>
  </w:num>
  <w:num w:numId="41" w16cid:durableId="2004236746">
    <w:abstractNumId w:val="0"/>
  </w:num>
  <w:num w:numId="42" w16cid:durableId="342319804">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MwMrCwMDQ1MzUyM7VU0lEKTi0uzszPAykwNK0FAINcP2MtAAAA"/>
  </w:docVars>
  <w:rsids>
    <w:rsidRoot w:val="005A71B1"/>
    <w:rsid w:val="00003F3F"/>
    <w:rsid w:val="00005206"/>
    <w:rsid w:val="00005EE5"/>
    <w:rsid w:val="00007239"/>
    <w:rsid w:val="00014AED"/>
    <w:rsid w:val="00026A03"/>
    <w:rsid w:val="00027F9A"/>
    <w:rsid w:val="00030D89"/>
    <w:rsid w:val="000375D9"/>
    <w:rsid w:val="00037FC1"/>
    <w:rsid w:val="000459D0"/>
    <w:rsid w:val="00062B67"/>
    <w:rsid w:val="00075BBA"/>
    <w:rsid w:val="00076481"/>
    <w:rsid w:val="00077313"/>
    <w:rsid w:val="00091B7E"/>
    <w:rsid w:val="000933E6"/>
    <w:rsid w:val="00094C5B"/>
    <w:rsid w:val="000A4529"/>
    <w:rsid w:val="000A5F1F"/>
    <w:rsid w:val="000B2C13"/>
    <w:rsid w:val="000B32DF"/>
    <w:rsid w:val="000B3C5D"/>
    <w:rsid w:val="000B79AA"/>
    <w:rsid w:val="000C3FE5"/>
    <w:rsid w:val="000C5DA1"/>
    <w:rsid w:val="000C7806"/>
    <w:rsid w:val="000D609C"/>
    <w:rsid w:val="000D61F2"/>
    <w:rsid w:val="000E380E"/>
    <w:rsid w:val="000E4C3D"/>
    <w:rsid w:val="000E6204"/>
    <w:rsid w:val="000F67CD"/>
    <w:rsid w:val="000F7516"/>
    <w:rsid w:val="001007C1"/>
    <w:rsid w:val="00105269"/>
    <w:rsid w:val="001153FA"/>
    <w:rsid w:val="00123A89"/>
    <w:rsid w:val="00126174"/>
    <w:rsid w:val="00127FD0"/>
    <w:rsid w:val="00130384"/>
    <w:rsid w:val="00131DED"/>
    <w:rsid w:val="00132DFE"/>
    <w:rsid w:val="00132F14"/>
    <w:rsid w:val="0013469A"/>
    <w:rsid w:val="00134C23"/>
    <w:rsid w:val="00135C79"/>
    <w:rsid w:val="00137EE2"/>
    <w:rsid w:val="00144B01"/>
    <w:rsid w:val="00153106"/>
    <w:rsid w:val="00153EF6"/>
    <w:rsid w:val="00154E1C"/>
    <w:rsid w:val="001621FE"/>
    <w:rsid w:val="001637ED"/>
    <w:rsid w:val="00174B09"/>
    <w:rsid w:val="00175B9B"/>
    <w:rsid w:val="00184610"/>
    <w:rsid w:val="00193DE6"/>
    <w:rsid w:val="00194271"/>
    <w:rsid w:val="001A3D18"/>
    <w:rsid w:val="001A696A"/>
    <w:rsid w:val="001B0C9C"/>
    <w:rsid w:val="001B46E4"/>
    <w:rsid w:val="001B62C9"/>
    <w:rsid w:val="001C25EF"/>
    <w:rsid w:val="001D6BC6"/>
    <w:rsid w:val="001D7FE1"/>
    <w:rsid w:val="001E4600"/>
    <w:rsid w:val="001E525C"/>
    <w:rsid w:val="001E6E5B"/>
    <w:rsid w:val="001F212E"/>
    <w:rsid w:val="001F5E91"/>
    <w:rsid w:val="002008E2"/>
    <w:rsid w:val="0020111F"/>
    <w:rsid w:val="00221A79"/>
    <w:rsid w:val="002330BB"/>
    <w:rsid w:val="00237878"/>
    <w:rsid w:val="002416F3"/>
    <w:rsid w:val="00247483"/>
    <w:rsid w:val="00260F2E"/>
    <w:rsid w:val="00265820"/>
    <w:rsid w:val="00271287"/>
    <w:rsid w:val="00273B20"/>
    <w:rsid w:val="0027699B"/>
    <w:rsid w:val="00291E2F"/>
    <w:rsid w:val="002A4AD1"/>
    <w:rsid w:val="002A4E41"/>
    <w:rsid w:val="002A5907"/>
    <w:rsid w:val="002B0B0A"/>
    <w:rsid w:val="002B7A63"/>
    <w:rsid w:val="002C0C74"/>
    <w:rsid w:val="002C3ECF"/>
    <w:rsid w:val="002E30B8"/>
    <w:rsid w:val="002E65D8"/>
    <w:rsid w:val="002F1CD9"/>
    <w:rsid w:val="002F6585"/>
    <w:rsid w:val="00304094"/>
    <w:rsid w:val="00304856"/>
    <w:rsid w:val="00310CB3"/>
    <w:rsid w:val="003268E2"/>
    <w:rsid w:val="003271EC"/>
    <w:rsid w:val="003309E0"/>
    <w:rsid w:val="0033276A"/>
    <w:rsid w:val="00340323"/>
    <w:rsid w:val="003607AD"/>
    <w:rsid w:val="00371997"/>
    <w:rsid w:val="00375986"/>
    <w:rsid w:val="003843F2"/>
    <w:rsid w:val="00387075"/>
    <w:rsid w:val="0039604F"/>
    <w:rsid w:val="003A57D2"/>
    <w:rsid w:val="003A7241"/>
    <w:rsid w:val="003B1292"/>
    <w:rsid w:val="003C3F47"/>
    <w:rsid w:val="003C7784"/>
    <w:rsid w:val="003D2C93"/>
    <w:rsid w:val="003D33A0"/>
    <w:rsid w:val="003F080E"/>
    <w:rsid w:val="003F315F"/>
    <w:rsid w:val="003F3225"/>
    <w:rsid w:val="003F52D9"/>
    <w:rsid w:val="0040432A"/>
    <w:rsid w:val="00415847"/>
    <w:rsid w:val="004167AA"/>
    <w:rsid w:val="0042563C"/>
    <w:rsid w:val="004331ED"/>
    <w:rsid w:val="00433F43"/>
    <w:rsid w:val="00435792"/>
    <w:rsid w:val="00441728"/>
    <w:rsid w:val="00441D47"/>
    <w:rsid w:val="00444D63"/>
    <w:rsid w:val="00445B11"/>
    <w:rsid w:val="0044694B"/>
    <w:rsid w:val="0045061F"/>
    <w:rsid w:val="0045596A"/>
    <w:rsid w:val="0046075C"/>
    <w:rsid w:val="004624C4"/>
    <w:rsid w:val="00470025"/>
    <w:rsid w:val="004773CF"/>
    <w:rsid w:val="00480F24"/>
    <w:rsid w:val="00483F12"/>
    <w:rsid w:val="004846C0"/>
    <w:rsid w:val="0048674C"/>
    <w:rsid w:val="004956CD"/>
    <w:rsid w:val="00497F35"/>
    <w:rsid w:val="004A1AE6"/>
    <w:rsid w:val="004A32D2"/>
    <w:rsid w:val="004A505D"/>
    <w:rsid w:val="004B6377"/>
    <w:rsid w:val="004C10E7"/>
    <w:rsid w:val="004C38DA"/>
    <w:rsid w:val="004C4D75"/>
    <w:rsid w:val="004C5676"/>
    <w:rsid w:val="004D1F4F"/>
    <w:rsid w:val="004D206A"/>
    <w:rsid w:val="004D276A"/>
    <w:rsid w:val="004D739C"/>
    <w:rsid w:val="004E085B"/>
    <w:rsid w:val="004E4D37"/>
    <w:rsid w:val="004F1FD2"/>
    <w:rsid w:val="005010E4"/>
    <w:rsid w:val="0050726A"/>
    <w:rsid w:val="00511375"/>
    <w:rsid w:val="005173B4"/>
    <w:rsid w:val="00517A44"/>
    <w:rsid w:val="005258C0"/>
    <w:rsid w:val="00532424"/>
    <w:rsid w:val="00535430"/>
    <w:rsid w:val="00536001"/>
    <w:rsid w:val="00537164"/>
    <w:rsid w:val="0054305D"/>
    <w:rsid w:val="00550BE9"/>
    <w:rsid w:val="00552063"/>
    <w:rsid w:val="0055277E"/>
    <w:rsid w:val="00553E62"/>
    <w:rsid w:val="0055412D"/>
    <w:rsid w:val="00556A21"/>
    <w:rsid w:val="00562DBA"/>
    <w:rsid w:val="00564DB0"/>
    <w:rsid w:val="0057065D"/>
    <w:rsid w:val="00571652"/>
    <w:rsid w:val="00577A16"/>
    <w:rsid w:val="00577FF4"/>
    <w:rsid w:val="005809BA"/>
    <w:rsid w:val="005866A1"/>
    <w:rsid w:val="0058796B"/>
    <w:rsid w:val="0059282C"/>
    <w:rsid w:val="0059750C"/>
    <w:rsid w:val="00597FB1"/>
    <w:rsid w:val="005A49FD"/>
    <w:rsid w:val="005A71B1"/>
    <w:rsid w:val="005A7FAF"/>
    <w:rsid w:val="005B2CAE"/>
    <w:rsid w:val="005B42A4"/>
    <w:rsid w:val="005B7B9B"/>
    <w:rsid w:val="005C45A1"/>
    <w:rsid w:val="005C61CE"/>
    <w:rsid w:val="005D0006"/>
    <w:rsid w:val="005D1C04"/>
    <w:rsid w:val="005D63D9"/>
    <w:rsid w:val="005D6E09"/>
    <w:rsid w:val="005F333A"/>
    <w:rsid w:val="005F5B9F"/>
    <w:rsid w:val="005F691A"/>
    <w:rsid w:val="005F7565"/>
    <w:rsid w:val="0060440D"/>
    <w:rsid w:val="00616CEE"/>
    <w:rsid w:val="00617A6A"/>
    <w:rsid w:val="006252F1"/>
    <w:rsid w:val="00646CDD"/>
    <w:rsid w:val="00656860"/>
    <w:rsid w:val="00662D39"/>
    <w:rsid w:val="00664CB8"/>
    <w:rsid w:val="00664DED"/>
    <w:rsid w:val="00670B4F"/>
    <w:rsid w:val="0067182A"/>
    <w:rsid w:val="00692CED"/>
    <w:rsid w:val="0069388D"/>
    <w:rsid w:val="00697D3A"/>
    <w:rsid w:val="006A60A8"/>
    <w:rsid w:val="006A612F"/>
    <w:rsid w:val="006A7E89"/>
    <w:rsid w:val="006B18D4"/>
    <w:rsid w:val="006B1E99"/>
    <w:rsid w:val="006B3BDC"/>
    <w:rsid w:val="006C230A"/>
    <w:rsid w:val="006C52D1"/>
    <w:rsid w:val="006D0D5E"/>
    <w:rsid w:val="006D6444"/>
    <w:rsid w:val="006E1FE2"/>
    <w:rsid w:val="006E37DB"/>
    <w:rsid w:val="006E629E"/>
    <w:rsid w:val="00704243"/>
    <w:rsid w:val="00704664"/>
    <w:rsid w:val="00706B42"/>
    <w:rsid w:val="00712D7E"/>
    <w:rsid w:val="00715BB7"/>
    <w:rsid w:val="0072414B"/>
    <w:rsid w:val="007257F7"/>
    <w:rsid w:val="00733746"/>
    <w:rsid w:val="007339B5"/>
    <w:rsid w:val="007430ED"/>
    <w:rsid w:val="00743EEC"/>
    <w:rsid w:val="00744222"/>
    <w:rsid w:val="007448B2"/>
    <w:rsid w:val="00750281"/>
    <w:rsid w:val="00751FFE"/>
    <w:rsid w:val="00754FC4"/>
    <w:rsid w:val="00763987"/>
    <w:rsid w:val="007639D4"/>
    <w:rsid w:val="00773E9E"/>
    <w:rsid w:val="007752BC"/>
    <w:rsid w:val="00776679"/>
    <w:rsid w:val="007813D3"/>
    <w:rsid w:val="007B010C"/>
    <w:rsid w:val="007B264E"/>
    <w:rsid w:val="007B3531"/>
    <w:rsid w:val="007C390C"/>
    <w:rsid w:val="007C53C5"/>
    <w:rsid w:val="007D4A54"/>
    <w:rsid w:val="007E036C"/>
    <w:rsid w:val="007E3A53"/>
    <w:rsid w:val="007E5C2E"/>
    <w:rsid w:val="007E6EE2"/>
    <w:rsid w:val="007E77ED"/>
    <w:rsid w:val="007E7A9D"/>
    <w:rsid w:val="007F19C3"/>
    <w:rsid w:val="008023AC"/>
    <w:rsid w:val="00804797"/>
    <w:rsid w:val="00805D38"/>
    <w:rsid w:val="008063E1"/>
    <w:rsid w:val="008134AF"/>
    <w:rsid w:val="0081561D"/>
    <w:rsid w:val="0082108C"/>
    <w:rsid w:val="008220E5"/>
    <w:rsid w:val="008227DA"/>
    <w:rsid w:val="00830476"/>
    <w:rsid w:val="00831540"/>
    <w:rsid w:val="00831CA5"/>
    <w:rsid w:val="00834676"/>
    <w:rsid w:val="00836033"/>
    <w:rsid w:val="008401ED"/>
    <w:rsid w:val="00840405"/>
    <w:rsid w:val="00841A45"/>
    <w:rsid w:val="00847C48"/>
    <w:rsid w:val="00851205"/>
    <w:rsid w:val="00855A32"/>
    <w:rsid w:val="00865329"/>
    <w:rsid w:val="00866329"/>
    <w:rsid w:val="00872276"/>
    <w:rsid w:val="00873085"/>
    <w:rsid w:val="008758D6"/>
    <w:rsid w:val="00875E78"/>
    <w:rsid w:val="00876389"/>
    <w:rsid w:val="00881526"/>
    <w:rsid w:val="008928AE"/>
    <w:rsid w:val="00895A83"/>
    <w:rsid w:val="008A2098"/>
    <w:rsid w:val="008A638E"/>
    <w:rsid w:val="008B1C77"/>
    <w:rsid w:val="008B4CA6"/>
    <w:rsid w:val="008C074E"/>
    <w:rsid w:val="008C0E95"/>
    <w:rsid w:val="008C2570"/>
    <w:rsid w:val="008C2A01"/>
    <w:rsid w:val="008C3C02"/>
    <w:rsid w:val="008C61F4"/>
    <w:rsid w:val="008C6D4E"/>
    <w:rsid w:val="008C780F"/>
    <w:rsid w:val="008C7D1C"/>
    <w:rsid w:val="008D2FE5"/>
    <w:rsid w:val="008D578D"/>
    <w:rsid w:val="008E3DFC"/>
    <w:rsid w:val="008E4E4F"/>
    <w:rsid w:val="008F5822"/>
    <w:rsid w:val="008F5D93"/>
    <w:rsid w:val="008F7D6C"/>
    <w:rsid w:val="00910639"/>
    <w:rsid w:val="00912002"/>
    <w:rsid w:val="0091532D"/>
    <w:rsid w:val="00920849"/>
    <w:rsid w:val="0092316B"/>
    <w:rsid w:val="00936C66"/>
    <w:rsid w:val="00940779"/>
    <w:rsid w:val="009421F0"/>
    <w:rsid w:val="0094717C"/>
    <w:rsid w:val="0095479D"/>
    <w:rsid w:val="00960FDE"/>
    <w:rsid w:val="00975ACB"/>
    <w:rsid w:val="009814D7"/>
    <w:rsid w:val="009829EA"/>
    <w:rsid w:val="00984EB6"/>
    <w:rsid w:val="0098647E"/>
    <w:rsid w:val="00995DAE"/>
    <w:rsid w:val="0099743D"/>
    <w:rsid w:val="009A2010"/>
    <w:rsid w:val="009A4101"/>
    <w:rsid w:val="009A7B70"/>
    <w:rsid w:val="009B14FF"/>
    <w:rsid w:val="009B15CD"/>
    <w:rsid w:val="009B16E4"/>
    <w:rsid w:val="009B18AF"/>
    <w:rsid w:val="009B4387"/>
    <w:rsid w:val="009B7D14"/>
    <w:rsid w:val="009C1DE2"/>
    <w:rsid w:val="009E049D"/>
    <w:rsid w:val="009E784E"/>
    <w:rsid w:val="009F06DA"/>
    <w:rsid w:val="009F7364"/>
    <w:rsid w:val="00A10F70"/>
    <w:rsid w:val="00A13058"/>
    <w:rsid w:val="00A15BA9"/>
    <w:rsid w:val="00A15D9C"/>
    <w:rsid w:val="00A15F67"/>
    <w:rsid w:val="00A2166B"/>
    <w:rsid w:val="00A22459"/>
    <w:rsid w:val="00A26599"/>
    <w:rsid w:val="00A31D28"/>
    <w:rsid w:val="00A31D64"/>
    <w:rsid w:val="00A41E89"/>
    <w:rsid w:val="00A51216"/>
    <w:rsid w:val="00A555D2"/>
    <w:rsid w:val="00A65E5D"/>
    <w:rsid w:val="00A662E9"/>
    <w:rsid w:val="00A703F2"/>
    <w:rsid w:val="00A75930"/>
    <w:rsid w:val="00A7721D"/>
    <w:rsid w:val="00A82123"/>
    <w:rsid w:val="00A82602"/>
    <w:rsid w:val="00A83D36"/>
    <w:rsid w:val="00A87FAA"/>
    <w:rsid w:val="00A91E2F"/>
    <w:rsid w:val="00A93F8C"/>
    <w:rsid w:val="00A96714"/>
    <w:rsid w:val="00A97CDA"/>
    <w:rsid w:val="00AC7901"/>
    <w:rsid w:val="00AD3951"/>
    <w:rsid w:val="00AD4C85"/>
    <w:rsid w:val="00AD596B"/>
    <w:rsid w:val="00AD7E6D"/>
    <w:rsid w:val="00AE031C"/>
    <w:rsid w:val="00AF5034"/>
    <w:rsid w:val="00B01BD0"/>
    <w:rsid w:val="00B03445"/>
    <w:rsid w:val="00B0768D"/>
    <w:rsid w:val="00B157F5"/>
    <w:rsid w:val="00B16709"/>
    <w:rsid w:val="00B25ED0"/>
    <w:rsid w:val="00B26683"/>
    <w:rsid w:val="00B26F33"/>
    <w:rsid w:val="00B33A6C"/>
    <w:rsid w:val="00B36D11"/>
    <w:rsid w:val="00B373C2"/>
    <w:rsid w:val="00B53B50"/>
    <w:rsid w:val="00B53FA7"/>
    <w:rsid w:val="00B5765D"/>
    <w:rsid w:val="00B6617B"/>
    <w:rsid w:val="00B71842"/>
    <w:rsid w:val="00B72717"/>
    <w:rsid w:val="00B82A43"/>
    <w:rsid w:val="00B8610D"/>
    <w:rsid w:val="00B9441A"/>
    <w:rsid w:val="00BC12AD"/>
    <w:rsid w:val="00BC7BE2"/>
    <w:rsid w:val="00BE51C1"/>
    <w:rsid w:val="00BF0977"/>
    <w:rsid w:val="00BF1182"/>
    <w:rsid w:val="00BF3123"/>
    <w:rsid w:val="00BF7153"/>
    <w:rsid w:val="00C00625"/>
    <w:rsid w:val="00C0077C"/>
    <w:rsid w:val="00C00C93"/>
    <w:rsid w:val="00C07D09"/>
    <w:rsid w:val="00C11179"/>
    <w:rsid w:val="00C1316D"/>
    <w:rsid w:val="00C227CD"/>
    <w:rsid w:val="00C27562"/>
    <w:rsid w:val="00C31008"/>
    <w:rsid w:val="00C33773"/>
    <w:rsid w:val="00C35C6B"/>
    <w:rsid w:val="00C408A9"/>
    <w:rsid w:val="00C45547"/>
    <w:rsid w:val="00C53443"/>
    <w:rsid w:val="00C54F08"/>
    <w:rsid w:val="00C636A7"/>
    <w:rsid w:val="00C71261"/>
    <w:rsid w:val="00C71DF0"/>
    <w:rsid w:val="00C7230A"/>
    <w:rsid w:val="00C75E60"/>
    <w:rsid w:val="00C94C4D"/>
    <w:rsid w:val="00C9711C"/>
    <w:rsid w:val="00CA1669"/>
    <w:rsid w:val="00CB02E1"/>
    <w:rsid w:val="00CB2440"/>
    <w:rsid w:val="00CB4B10"/>
    <w:rsid w:val="00CB6C80"/>
    <w:rsid w:val="00CC63F5"/>
    <w:rsid w:val="00CC7CCC"/>
    <w:rsid w:val="00CD2390"/>
    <w:rsid w:val="00CD56DF"/>
    <w:rsid w:val="00CE0445"/>
    <w:rsid w:val="00CE5472"/>
    <w:rsid w:val="00CF03D4"/>
    <w:rsid w:val="00D010F2"/>
    <w:rsid w:val="00D067C5"/>
    <w:rsid w:val="00D11846"/>
    <w:rsid w:val="00D1426B"/>
    <w:rsid w:val="00D159FD"/>
    <w:rsid w:val="00D3120B"/>
    <w:rsid w:val="00D45CAA"/>
    <w:rsid w:val="00D51748"/>
    <w:rsid w:val="00D54DE3"/>
    <w:rsid w:val="00D64646"/>
    <w:rsid w:val="00D64DE7"/>
    <w:rsid w:val="00D66D3E"/>
    <w:rsid w:val="00D81A64"/>
    <w:rsid w:val="00D9185B"/>
    <w:rsid w:val="00D9346E"/>
    <w:rsid w:val="00D96002"/>
    <w:rsid w:val="00D966AE"/>
    <w:rsid w:val="00DA36C1"/>
    <w:rsid w:val="00DA54DC"/>
    <w:rsid w:val="00DA5F70"/>
    <w:rsid w:val="00DB0682"/>
    <w:rsid w:val="00DB62DA"/>
    <w:rsid w:val="00DC0B75"/>
    <w:rsid w:val="00DC44EB"/>
    <w:rsid w:val="00DE1CA9"/>
    <w:rsid w:val="00DF1B21"/>
    <w:rsid w:val="00DF3862"/>
    <w:rsid w:val="00DF709E"/>
    <w:rsid w:val="00E00DC7"/>
    <w:rsid w:val="00E00E21"/>
    <w:rsid w:val="00E01A71"/>
    <w:rsid w:val="00E049D5"/>
    <w:rsid w:val="00E07019"/>
    <w:rsid w:val="00E122B9"/>
    <w:rsid w:val="00E13A47"/>
    <w:rsid w:val="00E14DC0"/>
    <w:rsid w:val="00E233F5"/>
    <w:rsid w:val="00E274CD"/>
    <w:rsid w:val="00E331B7"/>
    <w:rsid w:val="00E4159F"/>
    <w:rsid w:val="00E4563E"/>
    <w:rsid w:val="00E50E72"/>
    <w:rsid w:val="00E52935"/>
    <w:rsid w:val="00E67E67"/>
    <w:rsid w:val="00E70418"/>
    <w:rsid w:val="00E70549"/>
    <w:rsid w:val="00E722A1"/>
    <w:rsid w:val="00E73AB5"/>
    <w:rsid w:val="00E75FBF"/>
    <w:rsid w:val="00E824D3"/>
    <w:rsid w:val="00E82D25"/>
    <w:rsid w:val="00E8416F"/>
    <w:rsid w:val="00E91538"/>
    <w:rsid w:val="00E93634"/>
    <w:rsid w:val="00E9371E"/>
    <w:rsid w:val="00EA2F97"/>
    <w:rsid w:val="00EA3D0C"/>
    <w:rsid w:val="00EB19F5"/>
    <w:rsid w:val="00EB4E84"/>
    <w:rsid w:val="00EB629D"/>
    <w:rsid w:val="00EB7DEF"/>
    <w:rsid w:val="00EC045C"/>
    <w:rsid w:val="00EC0ACD"/>
    <w:rsid w:val="00EC37AD"/>
    <w:rsid w:val="00ED064F"/>
    <w:rsid w:val="00ED0FB8"/>
    <w:rsid w:val="00ED38D3"/>
    <w:rsid w:val="00ED6D13"/>
    <w:rsid w:val="00EE2973"/>
    <w:rsid w:val="00EE6E71"/>
    <w:rsid w:val="00EE7DC1"/>
    <w:rsid w:val="00EF12E4"/>
    <w:rsid w:val="00EF466C"/>
    <w:rsid w:val="00EF4E87"/>
    <w:rsid w:val="00F01F86"/>
    <w:rsid w:val="00F04BE7"/>
    <w:rsid w:val="00F060B9"/>
    <w:rsid w:val="00F11798"/>
    <w:rsid w:val="00F17A94"/>
    <w:rsid w:val="00F2031A"/>
    <w:rsid w:val="00F2462B"/>
    <w:rsid w:val="00F2474E"/>
    <w:rsid w:val="00F247F2"/>
    <w:rsid w:val="00F31CFE"/>
    <w:rsid w:val="00F332B8"/>
    <w:rsid w:val="00F44A25"/>
    <w:rsid w:val="00F51220"/>
    <w:rsid w:val="00F52132"/>
    <w:rsid w:val="00F548C8"/>
    <w:rsid w:val="00F57A1E"/>
    <w:rsid w:val="00F777AE"/>
    <w:rsid w:val="00F838DF"/>
    <w:rsid w:val="00F950CF"/>
    <w:rsid w:val="00FA703E"/>
    <w:rsid w:val="00FC1D82"/>
    <w:rsid w:val="00FC3851"/>
    <w:rsid w:val="00FC5CD8"/>
    <w:rsid w:val="00FE1F74"/>
    <w:rsid w:val="00FE206C"/>
    <w:rsid w:val="00FE2EDF"/>
    <w:rsid w:val="00FF057B"/>
    <w:rsid w:val="01C105EE"/>
    <w:rsid w:val="023A2594"/>
    <w:rsid w:val="03E28886"/>
    <w:rsid w:val="045D2306"/>
    <w:rsid w:val="05F936FD"/>
    <w:rsid w:val="0640373F"/>
    <w:rsid w:val="07FB0DC7"/>
    <w:rsid w:val="08E812F3"/>
    <w:rsid w:val="094D6D30"/>
    <w:rsid w:val="0B9E0DA6"/>
    <w:rsid w:val="0F86F0E6"/>
    <w:rsid w:val="102C7D42"/>
    <w:rsid w:val="11402101"/>
    <w:rsid w:val="123A025F"/>
    <w:rsid w:val="14542E22"/>
    <w:rsid w:val="163ECE6A"/>
    <w:rsid w:val="17383A98"/>
    <w:rsid w:val="177FCBB9"/>
    <w:rsid w:val="185667F5"/>
    <w:rsid w:val="186B9627"/>
    <w:rsid w:val="1885ECCE"/>
    <w:rsid w:val="1951C754"/>
    <w:rsid w:val="1B2F2C85"/>
    <w:rsid w:val="1FB85DB8"/>
    <w:rsid w:val="225F928D"/>
    <w:rsid w:val="226E9355"/>
    <w:rsid w:val="23E50DD6"/>
    <w:rsid w:val="2580DE37"/>
    <w:rsid w:val="298F177F"/>
    <w:rsid w:val="2A544F5A"/>
    <w:rsid w:val="2B7BC633"/>
    <w:rsid w:val="2C36D2E2"/>
    <w:rsid w:val="2CD3E04E"/>
    <w:rsid w:val="2E983A7C"/>
    <w:rsid w:val="2EC0FCBD"/>
    <w:rsid w:val="2EF0BB25"/>
    <w:rsid w:val="31EDC8F8"/>
    <w:rsid w:val="34F195D4"/>
    <w:rsid w:val="37AB01BE"/>
    <w:rsid w:val="38B7BBA5"/>
    <w:rsid w:val="394D1746"/>
    <w:rsid w:val="3CE1A864"/>
    <w:rsid w:val="3DD083DC"/>
    <w:rsid w:val="3DFA331B"/>
    <w:rsid w:val="40ABE460"/>
    <w:rsid w:val="40EFAC5F"/>
    <w:rsid w:val="432ABE3B"/>
    <w:rsid w:val="4460C97F"/>
    <w:rsid w:val="45C7F183"/>
    <w:rsid w:val="47D0A0E1"/>
    <w:rsid w:val="499810EF"/>
    <w:rsid w:val="4B7E76A3"/>
    <w:rsid w:val="4CD6272F"/>
    <w:rsid w:val="4D1C4E66"/>
    <w:rsid w:val="4D94E6FB"/>
    <w:rsid w:val="50487D0B"/>
    <w:rsid w:val="5350DAAD"/>
    <w:rsid w:val="5376CA8A"/>
    <w:rsid w:val="553A24C9"/>
    <w:rsid w:val="562AE14D"/>
    <w:rsid w:val="56A5D1B1"/>
    <w:rsid w:val="580A9CBA"/>
    <w:rsid w:val="582C2709"/>
    <w:rsid w:val="5B423D7C"/>
    <w:rsid w:val="5B60E4C0"/>
    <w:rsid w:val="5E92BD6D"/>
    <w:rsid w:val="60338B9A"/>
    <w:rsid w:val="63FD5A0E"/>
    <w:rsid w:val="64EE9EA9"/>
    <w:rsid w:val="65AD5FAF"/>
    <w:rsid w:val="688A84DA"/>
    <w:rsid w:val="69E8BD47"/>
    <w:rsid w:val="69F6F55A"/>
    <w:rsid w:val="6AB0DA91"/>
    <w:rsid w:val="6E75A023"/>
    <w:rsid w:val="70B747EC"/>
    <w:rsid w:val="726A5B95"/>
    <w:rsid w:val="74EF503F"/>
    <w:rsid w:val="7551149C"/>
    <w:rsid w:val="75E77D67"/>
    <w:rsid w:val="7739B5CE"/>
    <w:rsid w:val="7775AE83"/>
    <w:rsid w:val="7AB2CE2C"/>
    <w:rsid w:val="7BDEA1AB"/>
    <w:rsid w:val="7BFAE3AF"/>
    <w:rsid w:val="7C05E315"/>
    <w:rsid w:val="7D05448A"/>
    <w:rsid w:val="7F50D28A"/>
    <w:rsid w:val="7F554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58046"/>
  <w15:chartTrackingRefBased/>
  <w15:docId w15:val="{E12EF9F0-084B-4404-8568-999236D2D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3CF"/>
  </w:style>
  <w:style w:type="paragraph" w:styleId="Heading1">
    <w:name w:val="heading 1"/>
    <w:basedOn w:val="Normal"/>
    <w:next w:val="Normal"/>
    <w:link w:val="Heading1Char"/>
    <w:uiPriority w:val="9"/>
    <w:qFormat/>
    <w:rsid w:val="00260F2E"/>
    <w:pPr>
      <w:widowControl w:val="0"/>
      <w:numPr>
        <w:numId w:val="1"/>
      </w:numPr>
      <w:spacing w:before="240" w:after="0"/>
      <w:outlineLvl w:val="0"/>
    </w:pPr>
    <w:rPr>
      <w:rFonts w:ascii="Arial Bold" w:eastAsiaTheme="majorEastAsia" w:hAnsi="Arial Bold" w:cstheme="majorBidi"/>
      <w:bCs/>
      <w:smallCaps/>
      <w:sz w:val="28"/>
      <w:szCs w:val="36"/>
    </w:rPr>
  </w:style>
  <w:style w:type="paragraph" w:styleId="Heading2">
    <w:name w:val="heading 2"/>
    <w:basedOn w:val="Normal"/>
    <w:next w:val="Normal"/>
    <w:link w:val="Heading2Char"/>
    <w:uiPriority w:val="9"/>
    <w:unhideWhenUsed/>
    <w:qFormat/>
    <w:rsid w:val="00DE1CA9"/>
    <w:pPr>
      <w:numPr>
        <w:ilvl w:val="1"/>
        <w:numId w:val="1"/>
      </w:numPr>
      <w:spacing w:after="0"/>
      <w:outlineLvl w:val="1"/>
    </w:pPr>
    <w:rPr>
      <w:rFonts w:ascii="Arial" w:eastAsiaTheme="majorEastAsia" w:hAnsi="Arial" w:cstheme="majorBidi"/>
      <w:bCs/>
      <w:sz w:val="24"/>
      <w:szCs w:val="28"/>
    </w:rPr>
  </w:style>
  <w:style w:type="paragraph" w:styleId="Heading3">
    <w:name w:val="heading 3"/>
    <w:basedOn w:val="Normal"/>
    <w:next w:val="Normal"/>
    <w:link w:val="Heading3Char"/>
    <w:uiPriority w:val="9"/>
    <w:unhideWhenUsed/>
    <w:qFormat/>
    <w:rsid w:val="00E73AB5"/>
    <w:pPr>
      <w:keepNext/>
      <w:keepLines/>
      <w:numPr>
        <w:ilvl w:val="2"/>
        <w:numId w:val="1"/>
      </w:numPr>
      <w:spacing w:after="0"/>
      <w:outlineLvl w:val="2"/>
    </w:pPr>
    <w:rPr>
      <w:rFonts w:asciiTheme="majorHAnsi" w:eastAsiaTheme="majorEastAsia" w:hAnsiTheme="majorHAnsi" w:cstheme="majorBidi"/>
      <w:bCs/>
      <w:sz w:val="24"/>
    </w:rPr>
  </w:style>
  <w:style w:type="paragraph" w:styleId="Heading4">
    <w:name w:val="heading 4"/>
    <w:basedOn w:val="Normal"/>
    <w:next w:val="Normal"/>
    <w:link w:val="Heading4Char"/>
    <w:uiPriority w:val="9"/>
    <w:unhideWhenUsed/>
    <w:qFormat/>
    <w:rsid w:val="008D578D"/>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8D578D"/>
    <w:pPr>
      <w:keepNext/>
      <w:keepLines/>
      <w:numPr>
        <w:ilvl w:val="4"/>
        <w:numId w:val="1"/>
      </w:numPr>
      <w:spacing w:before="200" w:after="0"/>
      <w:outlineLvl w:val="4"/>
    </w:pPr>
    <w:rPr>
      <w:rFonts w:asciiTheme="majorHAnsi" w:eastAsiaTheme="majorEastAsia" w:hAnsiTheme="majorHAnsi" w:cstheme="majorBidi"/>
      <w:color w:val="4E4A4A" w:themeColor="text2" w:themeShade="BF"/>
    </w:rPr>
  </w:style>
  <w:style w:type="paragraph" w:styleId="Heading6">
    <w:name w:val="heading 6"/>
    <w:basedOn w:val="Normal"/>
    <w:next w:val="Normal"/>
    <w:link w:val="Heading6Char"/>
    <w:uiPriority w:val="9"/>
    <w:semiHidden/>
    <w:unhideWhenUsed/>
    <w:qFormat/>
    <w:rsid w:val="008D578D"/>
    <w:pPr>
      <w:keepNext/>
      <w:keepLines/>
      <w:numPr>
        <w:ilvl w:val="5"/>
        <w:numId w:val="1"/>
      </w:numPr>
      <w:spacing w:before="200" w:after="0"/>
      <w:outlineLvl w:val="5"/>
    </w:pPr>
    <w:rPr>
      <w:rFonts w:asciiTheme="majorHAnsi" w:eastAsiaTheme="majorEastAsia" w:hAnsiTheme="majorHAnsi" w:cstheme="majorBidi"/>
      <w:i/>
      <w:iCs/>
      <w:color w:val="4E4A4A" w:themeColor="text2" w:themeShade="BF"/>
    </w:rPr>
  </w:style>
  <w:style w:type="paragraph" w:styleId="Heading7">
    <w:name w:val="heading 7"/>
    <w:basedOn w:val="Normal"/>
    <w:next w:val="Normal"/>
    <w:link w:val="Heading7Char"/>
    <w:uiPriority w:val="9"/>
    <w:semiHidden/>
    <w:unhideWhenUsed/>
    <w:qFormat/>
    <w:rsid w:val="008D578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D578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D578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1CD9"/>
    <w:pPr>
      <w:tabs>
        <w:tab w:val="center" w:pos="4680"/>
        <w:tab w:val="right" w:pos="9360"/>
      </w:tabs>
      <w:spacing w:after="0"/>
    </w:pPr>
  </w:style>
  <w:style w:type="character" w:customStyle="1" w:styleId="HeaderChar">
    <w:name w:val="Header Char"/>
    <w:basedOn w:val="DefaultParagraphFont"/>
    <w:link w:val="Header"/>
    <w:uiPriority w:val="99"/>
    <w:rsid w:val="002F1CD9"/>
  </w:style>
  <w:style w:type="paragraph" w:styleId="Footer">
    <w:name w:val="footer"/>
    <w:basedOn w:val="Normal"/>
    <w:link w:val="FooterChar"/>
    <w:uiPriority w:val="99"/>
    <w:unhideWhenUsed/>
    <w:rsid w:val="002F1CD9"/>
    <w:pPr>
      <w:tabs>
        <w:tab w:val="center" w:pos="4680"/>
        <w:tab w:val="right" w:pos="9360"/>
      </w:tabs>
      <w:spacing w:after="0"/>
    </w:pPr>
  </w:style>
  <w:style w:type="character" w:customStyle="1" w:styleId="FooterChar">
    <w:name w:val="Footer Char"/>
    <w:basedOn w:val="DefaultParagraphFont"/>
    <w:link w:val="Footer"/>
    <w:uiPriority w:val="99"/>
    <w:rsid w:val="002F1CD9"/>
  </w:style>
  <w:style w:type="paragraph" w:styleId="BalloonText">
    <w:name w:val="Balloon Text"/>
    <w:basedOn w:val="Normal"/>
    <w:link w:val="BalloonTextChar"/>
    <w:uiPriority w:val="99"/>
    <w:semiHidden/>
    <w:unhideWhenUsed/>
    <w:rsid w:val="002F1CD9"/>
    <w:pPr>
      <w:spacing w:after="0"/>
    </w:pPr>
    <w:rPr>
      <w:rFonts w:ascii="Tahoma" w:hAnsi="Tahoma" w:cs="Tahoma"/>
      <w:sz w:val="16"/>
      <w:szCs w:val="16"/>
    </w:rPr>
  </w:style>
  <w:style w:type="character" w:customStyle="1" w:styleId="BalloonTextChar">
    <w:name w:val="Balloon Text Char"/>
    <w:link w:val="BalloonText"/>
    <w:uiPriority w:val="99"/>
    <w:semiHidden/>
    <w:rsid w:val="002F1CD9"/>
    <w:rPr>
      <w:rFonts w:ascii="Tahoma" w:hAnsi="Tahoma" w:cs="Tahoma"/>
      <w:sz w:val="16"/>
      <w:szCs w:val="16"/>
    </w:rPr>
  </w:style>
  <w:style w:type="paragraph" w:customStyle="1" w:styleId="BasicParagraph">
    <w:name w:val="[Basic Paragraph]"/>
    <w:basedOn w:val="Normal"/>
    <w:uiPriority w:val="99"/>
    <w:rsid w:val="006252F1"/>
    <w:pPr>
      <w:autoSpaceDE w:val="0"/>
      <w:autoSpaceDN w:val="0"/>
      <w:adjustRightInd w:val="0"/>
      <w:spacing w:after="0" w:line="288" w:lineRule="auto"/>
      <w:textAlignment w:val="center"/>
    </w:pPr>
    <w:rPr>
      <w:rFonts w:ascii="Times New Roman" w:hAnsi="Times New Roman"/>
      <w:color w:val="000000"/>
      <w:szCs w:val="24"/>
    </w:rPr>
  </w:style>
  <w:style w:type="character" w:customStyle="1" w:styleId="Heading1Char">
    <w:name w:val="Heading 1 Char"/>
    <w:basedOn w:val="DefaultParagraphFont"/>
    <w:link w:val="Heading1"/>
    <w:uiPriority w:val="9"/>
    <w:rsid w:val="00260F2E"/>
    <w:rPr>
      <w:rFonts w:ascii="Arial Bold" w:eastAsiaTheme="majorEastAsia" w:hAnsi="Arial Bold" w:cstheme="majorBidi"/>
      <w:bCs/>
      <w:smallCaps/>
      <w:sz w:val="28"/>
      <w:szCs w:val="36"/>
    </w:rPr>
  </w:style>
  <w:style w:type="table" w:styleId="TableGrid">
    <w:name w:val="Table Grid"/>
    <w:basedOn w:val="TableNormal"/>
    <w:uiPriority w:val="59"/>
    <w:rsid w:val="009A2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E1CA9"/>
    <w:rPr>
      <w:rFonts w:ascii="Arial" w:eastAsiaTheme="majorEastAsia" w:hAnsi="Arial" w:cstheme="majorBidi"/>
      <w:bCs/>
      <w:sz w:val="24"/>
      <w:szCs w:val="28"/>
    </w:rPr>
  </w:style>
  <w:style w:type="character" w:customStyle="1" w:styleId="Heading3Char">
    <w:name w:val="Heading 3 Char"/>
    <w:basedOn w:val="DefaultParagraphFont"/>
    <w:link w:val="Heading3"/>
    <w:uiPriority w:val="9"/>
    <w:rsid w:val="00E73AB5"/>
    <w:rPr>
      <w:rFonts w:asciiTheme="majorHAnsi" w:eastAsiaTheme="majorEastAsia" w:hAnsiTheme="majorHAnsi" w:cstheme="majorBidi"/>
      <w:bCs/>
      <w:sz w:val="24"/>
    </w:rPr>
  </w:style>
  <w:style w:type="character" w:customStyle="1" w:styleId="Heading4Char">
    <w:name w:val="Heading 4 Char"/>
    <w:basedOn w:val="DefaultParagraphFont"/>
    <w:link w:val="Heading4"/>
    <w:uiPriority w:val="9"/>
    <w:rsid w:val="008D578D"/>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8D578D"/>
    <w:rPr>
      <w:rFonts w:asciiTheme="majorHAnsi" w:eastAsiaTheme="majorEastAsia" w:hAnsiTheme="majorHAnsi" w:cstheme="majorBidi"/>
      <w:color w:val="4E4A4A" w:themeColor="text2" w:themeShade="BF"/>
    </w:rPr>
  </w:style>
  <w:style w:type="character" w:customStyle="1" w:styleId="Heading6Char">
    <w:name w:val="Heading 6 Char"/>
    <w:basedOn w:val="DefaultParagraphFont"/>
    <w:link w:val="Heading6"/>
    <w:uiPriority w:val="9"/>
    <w:semiHidden/>
    <w:rsid w:val="008D578D"/>
    <w:rPr>
      <w:rFonts w:asciiTheme="majorHAnsi" w:eastAsiaTheme="majorEastAsia" w:hAnsiTheme="majorHAnsi" w:cstheme="majorBidi"/>
      <w:i/>
      <w:iCs/>
      <w:color w:val="4E4A4A" w:themeColor="text2" w:themeShade="BF"/>
    </w:rPr>
  </w:style>
  <w:style w:type="character" w:customStyle="1" w:styleId="Heading7Char">
    <w:name w:val="Heading 7 Char"/>
    <w:basedOn w:val="DefaultParagraphFont"/>
    <w:link w:val="Heading7"/>
    <w:uiPriority w:val="9"/>
    <w:semiHidden/>
    <w:rsid w:val="008D57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D57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D578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8D578D"/>
    <w:pPr>
      <w:spacing w:after="200" w:line="240" w:lineRule="auto"/>
    </w:pPr>
    <w:rPr>
      <w:i/>
      <w:iCs/>
      <w:color w:val="696464" w:themeColor="text2"/>
      <w:sz w:val="18"/>
      <w:szCs w:val="18"/>
    </w:rPr>
  </w:style>
  <w:style w:type="paragraph" w:styleId="Title">
    <w:name w:val="Title"/>
    <w:basedOn w:val="Normal"/>
    <w:next w:val="Normal"/>
    <w:link w:val="TitleChar"/>
    <w:uiPriority w:val="10"/>
    <w:qFormat/>
    <w:rsid w:val="008D578D"/>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8D578D"/>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8D578D"/>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8D578D"/>
    <w:rPr>
      <w:color w:val="5A5A5A" w:themeColor="text1" w:themeTint="A5"/>
      <w:spacing w:val="10"/>
    </w:rPr>
  </w:style>
  <w:style w:type="character" w:styleId="Strong">
    <w:name w:val="Strong"/>
    <w:basedOn w:val="DefaultParagraphFont"/>
    <w:uiPriority w:val="22"/>
    <w:qFormat/>
    <w:rsid w:val="008D578D"/>
    <w:rPr>
      <w:b/>
      <w:bCs/>
      <w:color w:val="000000" w:themeColor="text1"/>
    </w:rPr>
  </w:style>
  <w:style w:type="character" w:styleId="Emphasis">
    <w:name w:val="Emphasis"/>
    <w:basedOn w:val="DefaultParagraphFont"/>
    <w:uiPriority w:val="20"/>
    <w:qFormat/>
    <w:rsid w:val="008D578D"/>
    <w:rPr>
      <w:i/>
      <w:iCs/>
      <w:color w:val="auto"/>
    </w:rPr>
  </w:style>
  <w:style w:type="paragraph" w:styleId="NoSpacing">
    <w:name w:val="No Spacing"/>
    <w:uiPriority w:val="1"/>
    <w:qFormat/>
    <w:rsid w:val="008D578D"/>
    <w:pPr>
      <w:spacing w:after="0" w:line="240" w:lineRule="auto"/>
    </w:pPr>
  </w:style>
  <w:style w:type="paragraph" w:styleId="Quote">
    <w:name w:val="Quote"/>
    <w:basedOn w:val="Normal"/>
    <w:next w:val="Normal"/>
    <w:link w:val="QuoteChar"/>
    <w:uiPriority w:val="29"/>
    <w:qFormat/>
    <w:rsid w:val="008D578D"/>
    <w:pPr>
      <w:spacing w:before="160"/>
      <w:ind w:left="720" w:right="720"/>
    </w:pPr>
    <w:rPr>
      <w:i/>
      <w:iCs/>
      <w:color w:val="000000" w:themeColor="text1"/>
    </w:rPr>
  </w:style>
  <w:style w:type="character" w:customStyle="1" w:styleId="QuoteChar">
    <w:name w:val="Quote Char"/>
    <w:basedOn w:val="DefaultParagraphFont"/>
    <w:link w:val="Quote"/>
    <w:uiPriority w:val="29"/>
    <w:rsid w:val="008D578D"/>
    <w:rPr>
      <w:i/>
      <w:iCs/>
      <w:color w:val="000000" w:themeColor="text1"/>
    </w:rPr>
  </w:style>
  <w:style w:type="paragraph" w:styleId="IntenseQuote">
    <w:name w:val="Intense Quote"/>
    <w:basedOn w:val="Normal"/>
    <w:next w:val="Normal"/>
    <w:link w:val="IntenseQuoteChar"/>
    <w:uiPriority w:val="30"/>
    <w:qFormat/>
    <w:rsid w:val="008D578D"/>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8D578D"/>
    <w:rPr>
      <w:color w:val="000000" w:themeColor="text1"/>
      <w:shd w:val="clear" w:color="auto" w:fill="F2F2F2" w:themeFill="background1" w:themeFillShade="F2"/>
    </w:rPr>
  </w:style>
  <w:style w:type="character" w:styleId="SubtleEmphasis">
    <w:name w:val="Subtle Emphasis"/>
    <w:basedOn w:val="DefaultParagraphFont"/>
    <w:uiPriority w:val="19"/>
    <w:qFormat/>
    <w:rsid w:val="008D578D"/>
    <w:rPr>
      <w:i/>
      <w:iCs/>
      <w:color w:val="404040" w:themeColor="text1" w:themeTint="BF"/>
    </w:rPr>
  </w:style>
  <w:style w:type="character" w:styleId="IntenseEmphasis">
    <w:name w:val="Intense Emphasis"/>
    <w:basedOn w:val="DefaultParagraphFont"/>
    <w:uiPriority w:val="21"/>
    <w:qFormat/>
    <w:rsid w:val="008D578D"/>
    <w:rPr>
      <w:b/>
      <w:bCs/>
      <w:i/>
      <w:iCs/>
      <w:caps/>
    </w:rPr>
  </w:style>
  <w:style w:type="character" w:styleId="SubtleReference">
    <w:name w:val="Subtle Reference"/>
    <w:basedOn w:val="DefaultParagraphFont"/>
    <w:uiPriority w:val="31"/>
    <w:qFormat/>
    <w:rsid w:val="008D578D"/>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D578D"/>
    <w:rPr>
      <w:b/>
      <w:bCs/>
      <w:smallCaps/>
      <w:u w:val="single"/>
    </w:rPr>
  </w:style>
  <w:style w:type="character" w:styleId="BookTitle">
    <w:name w:val="Book Title"/>
    <w:basedOn w:val="DefaultParagraphFont"/>
    <w:uiPriority w:val="33"/>
    <w:qFormat/>
    <w:rsid w:val="008D578D"/>
    <w:rPr>
      <w:b w:val="0"/>
      <w:bCs w:val="0"/>
      <w:smallCaps/>
      <w:spacing w:val="5"/>
    </w:rPr>
  </w:style>
  <w:style w:type="paragraph" w:styleId="TOCHeading">
    <w:name w:val="TOC Heading"/>
    <w:basedOn w:val="Heading1"/>
    <w:next w:val="Normal"/>
    <w:uiPriority w:val="39"/>
    <w:semiHidden/>
    <w:unhideWhenUsed/>
    <w:qFormat/>
    <w:rsid w:val="008D578D"/>
    <w:pPr>
      <w:numPr>
        <w:numId w:val="3"/>
      </w:numPr>
      <w:outlineLvl w:val="9"/>
    </w:pPr>
  </w:style>
  <w:style w:type="paragraph" w:styleId="ListParagraph">
    <w:name w:val="List Paragraph"/>
    <w:basedOn w:val="Normal"/>
    <w:uiPriority w:val="34"/>
    <w:qFormat/>
    <w:rsid w:val="00497F35"/>
    <w:pPr>
      <w:ind w:left="720"/>
      <w:contextualSpacing/>
    </w:pPr>
  </w:style>
  <w:style w:type="paragraph" w:styleId="FootnoteText">
    <w:name w:val="footnote text"/>
    <w:basedOn w:val="Normal"/>
    <w:link w:val="FootnoteTextChar"/>
    <w:uiPriority w:val="99"/>
    <w:semiHidden/>
    <w:unhideWhenUsed/>
    <w:rsid w:val="006568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6860"/>
    <w:rPr>
      <w:sz w:val="20"/>
      <w:szCs w:val="20"/>
    </w:rPr>
  </w:style>
  <w:style w:type="character" w:styleId="FootnoteReference">
    <w:name w:val="footnote reference"/>
    <w:basedOn w:val="DefaultParagraphFont"/>
    <w:uiPriority w:val="99"/>
    <w:semiHidden/>
    <w:unhideWhenUsed/>
    <w:rsid w:val="00656860"/>
    <w:rPr>
      <w:vertAlign w:val="superscript"/>
    </w:rPr>
  </w:style>
  <w:style w:type="numbering" w:customStyle="1" w:styleId="Style1">
    <w:name w:val="Style1"/>
    <w:uiPriority w:val="99"/>
    <w:rsid w:val="00D66D3E"/>
    <w:pPr>
      <w:numPr>
        <w:numId w:val="2"/>
      </w:numPr>
    </w:pPr>
  </w:style>
  <w:style w:type="character" w:styleId="Hyperlink">
    <w:name w:val="Hyperlink"/>
    <w:basedOn w:val="DefaultParagraphFont"/>
    <w:uiPriority w:val="99"/>
    <w:unhideWhenUsed/>
    <w:rsid w:val="00137EE2"/>
    <w:rPr>
      <w:color w:val="CC9900" w:themeColor="hyperlink"/>
      <w:u w:val="single"/>
    </w:rPr>
  </w:style>
  <w:style w:type="character" w:styleId="UnresolvedMention">
    <w:name w:val="Unresolved Mention"/>
    <w:basedOn w:val="DefaultParagraphFont"/>
    <w:uiPriority w:val="99"/>
    <w:semiHidden/>
    <w:unhideWhenUsed/>
    <w:rsid w:val="00137EE2"/>
    <w:rPr>
      <w:color w:val="808080"/>
      <w:shd w:val="clear" w:color="auto" w:fill="E6E6E6"/>
    </w:rPr>
  </w:style>
  <w:style w:type="character" w:styleId="CommentReference">
    <w:name w:val="annotation reference"/>
    <w:basedOn w:val="DefaultParagraphFont"/>
    <w:uiPriority w:val="99"/>
    <w:semiHidden/>
    <w:unhideWhenUsed/>
    <w:rsid w:val="004624C4"/>
    <w:rPr>
      <w:sz w:val="16"/>
      <w:szCs w:val="16"/>
    </w:rPr>
  </w:style>
  <w:style w:type="paragraph" w:styleId="CommentText">
    <w:name w:val="annotation text"/>
    <w:basedOn w:val="Normal"/>
    <w:link w:val="CommentTextChar"/>
    <w:uiPriority w:val="99"/>
    <w:unhideWhenUsed/>
    <w:rsid w:val="004624C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4624C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5CAA"/>
    <w:pPr>
      <w:spacing w:after="16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D45CAA"/>
    <w:rPr>
      <w:rFonts w:ascii="Times New Roman" w:eastAsia="Times New Roman" w:hAnsi="Times New Roman" w:cs="Times New Roman"/>
      <w:b/>
      <w:bCs/>
      <w:sz w:val="20"/>
      <w:szCs w:val="20"/>
    </w:rPr>
  </w:style>
  <w:style w:type="paragraph" w:customStyle="1" w:styleId="Bi">
    <w:name w:val="Bi"/>
    <w:basedOn w:val="Normal"/>
    <w:rsid w:val="004A505D"/>
    <w:pPr>
      <w:numPr>
        <w:numId w:val="24"/>
      </w:numPr>
      <w:tabs>
        <w:tab w:val="left" w:pos="360"/>
      </w:tabs>
      <w:spacing w:before="120" w:after="0" w:line="300" w:lineRule="exact"/>
      <w:jc w:val="both"/>
    </w:pPr>
    <w:rPr>
      <w:rFonts w:ascii="Times New Roman" w:eastAsia="Calibri" w:hAnsi="Times New Roman" w:cs="Times New Roman"/>
      <w:sz w:val="24"/>
      <w:szCs w:val="24"/>
    </w:rPr>
  </w:style>
  <w:style w:type="paragraph" w:styleId="Revision">
    <w:name w:val="Revision"/>
    <w:hidden/>
    <w:uiPriority w:val="99"/>
    <w:semiHidden/>
    <w:rsid w:val="002C3ECF"/>
    <w:pPr>
      <w:spacing w:after="0" w:line="240" w:lineRule="auto"/>
    </w:pPr>
  </w:style>
  <w:style w:type="paragraph" w:customStyle="1" w:styleId="n">
    <w:name w:val="n"/>
    <w:basedOn w:val="Normal"/>
    <w:link w:val="nChar3"/>
    <w:qFormat/>
    <w:rsid w:val="001C25EF"/>
    <w:pPr>
      <w:tabs>
        <w:tab w:val="left" w:pos="288"/>
        <w:tab w:val="left" w:pos="720"/>
        <w:tab w:val="left" w:pos="1008"/>
      </w:tabs>
      <w:spacing w:before="60" w:after="60" w:line="240" w:lineRule="auto"/>
      <w:jc w:val="both"/>
    </w:pPr>
    <w:rPr>
      <w:rFonts w:eastAsia="Times New Roman" w:cs="Times New Roman"/>
      <w:szCs w:val="20"/>
    </w:rPr>
  </w:style>
  <w:style w:type="character" w:customStyle="1" w:styleId="nChar3">
    <w:name w:val="n Char3"/>
    <w:link w:val="n"/>
    <w:rsid w:val="001C25EF"/>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16979">
      <w:bodyDiv w:val="1"/>
      <w:marLeft w:val="0"/>
      <w:marRight w:val="0"/>
      <w:marTop w:val="0"/>
      <w:marBottom w:val="0"/>
      <w:divBdr>
        <w:top w:val="none" w:sz="0" w:space="0" w:color="auto"/>
        <w:left w:val="none" w:sz="0" w:space="0" w:color="auto"/>
        <w:bottom w:val="none" w:sz="0" w:space="0" w:color="auto"/>
        <w:right w:val="none" w:sz="0" w:space="0" w:color="auto"/>
      </w:divBdr>
    </w:div>
    <w:div w:id="169950595">
      <w:bodyDiv w:val="1"/>
      <w:marLeft w:val="0"/>
      <w:marRight w:val="0"/>
      <w:marTop w:val="0"/>
      <w:marBottom w:val="0"/>
      <w:divBdr>
        <w:top w:val="none" w:sz="0" w:space="0" w:color="auto"/>
        <w:left w:val="none" w:sz="0" w:space="0" w:color="auto"/>
        <w:bottom w:val="none" w:sz="0" w:space="0" w:color="auto"/>
        <w:right w:val="none" w:sz="0" w:space="0" w:color="auto"/>
      </w:divBdr>
    </w:div>
    <w:div w:id="309484054">
      <w:bodyDiv w:val="1"/>
      <w:marLeft w:val="0"/>
      <w:marRight w:val="0"/>
      <w:marTop w:val="0"/>
      <w:marBottom w:val="0"/>
      <w:divBdr>
        <w:top w:val="none" w:sz="0" w:space="0" w:color="auto"/>
        <w:left w:val="none" w:sz="0" w:space="0" w:color="auto"/>
        <w:bottom w:val="none" w:sz="0" w:space="0" w:color="auto"/>
        <w:right w:val="none" w:sz="0" w:space="0" w:color="auto"/>
      </w:divBdr>
    </w:div>
    <w:div w:id="412238225">
      <w:bodyDiv w:val="1"/>
      <w:marLeft w:val="0"/>
      <w:marRight w:val="0"/>
      <w:marTop w:val="0"/>
      <w:marBottom w:val="0"/>
      <w:divBdr>
        <w:top w:val="none" w:sz="0" w:space="0" w:color="auto"/>
        <w:left w:val="none" w:sz="0" w:space="0" w:color="auto"/>
        <w:bottom w:val="none" w:sz="0" w:space="0" w:color="auto"/>
        <w:right w:val="none" w:sz="0" w:space="0" w:color="auto"/>
      </w:divBdr>
    </w:div>
    <w:div w:id="723256201">
      <w:bodyDiv w:val="1"/>
      <w:marLeft w:val="0"/>
      <w:marRight w:val="0"/>
      <w:marTop w:val="0"/>
      <w:marBottom w:val="0"/>
      <w:divBdr>
        <w:top w:val="none" w:sz="0" w:space="0" w:color="auto"/>
        <w:left w:val="none" w:sz="0" w:space="0" w:color="auto"/>
        <w:bottom w:val="none" w:sz="0" w:space="0" w:color="auto"/>
        <w:right w:val="none" w:sz="0" w:space="0" w:color="auto"/>
      </w:divBdr>
    </w:div>
    <w:div w:id="787315416">
      <w:bodyDiv w:val="1"/>
      <w:marLeft w:val="0"/>
      <w:marRight w:val="0"/>
      <w:marTop w:val="0"/>
      <w:marBottom w:val="0"/>
      <w:divBdr>
        <w:top w:val="none" w:sz="0" w:space="0" w:color="auto"/>
        <w:left w:val="none" w:sz="0" w:space="0" w:color="auto"/>
        <w:bottom w:val="none" w:sz="0" w:space="0" w:color="auto"/>
        <w:right w:val="none" w:sz="0" w:space="0" w:color="auto"/>
      </w:divBdr>
    </w:div>
    <w:div w:id="1353264349">
      <w:bodyDiv w:val="1"/>
      <w:marLeft w:val="0"/>
      <w:marRight w:val="0"/>
      <w:marTop w:val="0"/>
      <w:marBottom w:val="0"/>
      <w:divBdr>
        <w:top w:val="none" w:sz="0" w:space="0" w:color="auto"/>
        <w:left w:val="none" w:sz="0" w:space="0" w:color="auto"/>
        <w:bottom w:val="none" w:sz="0" w:space="0" w:color="auto"/>
        <w:right w:val="none" w:sz="0" w:space="0" w:color="auto"/>
      </w:divBdr>
    </w:div>
    <w:div w:id="1588345391">
      <w:bodyDiv w:val="1"/>
      <w:marLeft w:val="0"/>
      <w:marRight w:val="0"/>
      <w:marTop w:val="0"/>
      <w:marBottom w:val="0"/>
      <w:divBdr>
        <w:top w:val="none" w:sz="0" w:space="0" w:color="auto"/>
        <w:left w:val="none" w:sz="0" w:space="0" w:color="auto"/>
        <w:bottom w:val="none" w:sz="0" w:space="0" w:color="auto"/>
        <w:right w:val="none" w:sz="0" w:space="0" w:color="auto"/>
      </w:divBdr>
    </w:div>
    <w:div w:id="182793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range Re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4EA48A06B53554581BC9A84A69F1EBD" ma:contentTypeVersion="4" ma:contentTypeDescription="Create a new document." ma:contentTypeScope="" ma:versionID="48d1c49ff1e77b67f6709cba47538bf7">
  <xsd:schema xmlns:xsd="http://www.w3.org/2001/XMLSchema" xmlns:xs="http://www.w3.org/2001/XMLSchema" xmlns:p="http://schemas.microsoft.com/office/2006/metadata/properties" xmlns:ns2="65bdcd59-c95b-4606-a8ae-3c71da484bc8" targetNamespace="http://schemas.microsoft.com/office/2006/metadata/properties" ma:root="true" ma:fieldsID="93ee4a2c786c2d20436568f603eab1e8" ns2:_="">
    <xsd:import namespace="65bdcd59-c95b-4606-a8ae-3c71da484b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bdcd59-c95b-4606-a8ae-3c71da484b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9320DF-C9E7-4442-84D8-C3BA236A30F1}">
  <ds:schemaRefs>
    <ds:schemaRef ds:uri="http://schemas.openxmlformats.org/officeDocument/2006/bibliography"/>
  </ds:schemaRefs>
</ds:datastoreItem>
</file>

<file path=customXml/itemProps2.xml><?xml version="1.0" encoding="utf-8"?>
<ds:datastoreItem xmlns:ds="http://schemas.openxmlformats.org/officeDocument/2006/customXml" ds:itemID="{B7B941E4-A0E1-4D61-B3B1-203E1B7133CB}"/>
</file>

<file path=customXml/itemProps3.xml><?xml version="1.0" encoding="utf-8"?>
<ds:datastoreItem xmlns:ds="http://schemas.openxmlformats.org/officeDocument/2006/customXml" ds:itemID="{00E892B0-FBFF-4D0D-984C-3DC72BC51A0F}">
  <ds:schemaRefs>
    <ds:schemaRef ds:uri="http://schemas.microsoft.com/office/2006/metadata/properties"/>
    <ds:schemaRef ds:uri="http://schemas.microsoft.com/office/infopath/2007/PartnerControls"/>
    <ds:schemaRef ds:uri="7d8f96eb-fd66-40ff-97bd-531861918a24"/>
    <ds:schemaRef ds:uri="7fd971b3-680e-4a8c-a055-b1c03463db40"/>
  </ds:schemaRefs>
</ds:datastoreItem>
</file>

<file path=customXml/itemProps4.xml><?xml version="1.0" encoding="utf-8"?>
<ds:datastoreItem xmlns:ds="http://schemas.openxmlformats.org/officeDocument/2006/customXml" ds:itemID="{83043DC7-7978-42C3-BDBF-017CCD23AC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4964</Words>
  <Characters>28298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RFP-24-401-ADM-01_ Attachment 2A_ADM Subcontract T&amp;C</vt:lpstr>
    </vt:vector>
  </TitlesOfParts>
  <Company/>
  <LinksUpToDate>false</LinksUpToDate>
  <CharactersWithSpaces>33196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RFP-24-401-ADM-01_Attachment_2A_ADM_Subcontract_T&amp;C</dc:title>
  <dc:subject/>
  <dc:creator>Sasha Baroiant</dc:creator>
  <cp:keywords/>
  <cp:lastModifiedBy>Butler, Elizabeth@Energy</cp:lastModifiedBy>
  <cp:revision>3</cp:revision>
  <cp:lastPrinted>2018-03-09T21:53:00Z</cp:lastPrinted>
  <dcterms:created xsi:type="dcterms:W3CDTF">2025-05-06T21:32:00Z</dcterms:created>
  <dcterms:modified xsi:type="dcterms:W3CDTF">2025-05-06T21:32:00Z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0x010100C4EA48A06B53554581BC9A84A69F1EBD</vt:lpwstr>
  </property>
  <property fmtid="{D5CDD505-2E9C-101B-9397-08002B2CF9AE}" pid="3" name="MediaServiceImageTags">
    <vt:lpwstr/>
  </property>
</Properties>
</file>